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92F4" w14:textId="77777777" w:rsidR="009E50D4" w:rsidRDefault="009E50D4" w:rsidP="007461FF">
      <w:pPr>
        <w:pStyle w:val="SemEspaamento"/>
        <w:spacing w:line="360" w:lineRule="auto"/>
        <w:rPr>
          <w:rFonts w:ascii="Verdana" w:eastAsia="Times New Roman" w:hAnsi="Verdana" w:cs="Tahoma"/>
          <w:b/>
          <w:sz w:val="20"/>
          <w:szCs w:val="20"/>
          <w:lang w:eastAsia="pt-BR"/>
        </w:rPr>
      </w:pPr>
    </w:p>
    <w:p w14:paraId="3D7A727B" w14:textId="77777777" w:rsidR="007C6E94" w:rsidRPr="00CD60E2" w:rsidRDefault="007C6E94" w:rsidP="007C6E94">
      <w:pPr>
        <w:pStyle w:val="Corpodetexto24"/>
        <w:ind w:left="0"/>
        <w:rPr>
          <w:rFonts w:ascii="Verdana" w:hAnsi="Verdana"/>
          <w:bCs/>
          <w:sz w:val="19"/>
          <w:szCs w:val="19"/>
        </w:rPr>
      </w:pPr>
      <w:r w:rsidRPr="00CD60E2">
        <w:rPr>
          <w:rFonts w:ascii="Verdana" w:hAnsi="Verdana"/>
          <w:bCs/>
          <w:sz w:val="19"/>
          <w:szCs w:val="19"/>
        </w:rPr>
        <w:t xml:space="preserve">EXMO. SR. ADMINISTRADOR DA RECUPERAÇÃO JUDICIAL PROCESSO Nº. </w:t>
      </w:r>
      <w:r w:rsidRPr="00CD60E2">
        <w:rPr>
          <w:rFonts w:ascii="Verdana" w:hAnsi="Verdana" w:cs="Tahoma"/>
          <w:bCs/>
          <w:color w:val="000000"/>
          <w:sz w:val="19"/>
          <w:szCs w:val="19"/>
        </w:rPr>
        <w:t xml:space="preserve">0003067-13.2022.8.16.0185 </w:t>
      </w:r>
      <w:r w:rsidRPr="00CD60E2">
        <w:rPr>
          <w:rFonts w:ascii="Verdana" w:hAnsi="Verdana"/>
          <w:bCs/>
          <w:sz w:val="19"/>
          <w:szCs w:val="19"/>
        </w:rPr>
        <w:t xml:space="preserve">EM TRÂMITE PERANTE A 2ª VARA </w:t>
      </w:r>
      <w:r>
        <w:rPr>
          <w:rFonts w:ascii="Verdana" w:hAnsi="Verdana"/>
          <w:bCs/>
          <w:sz w:val="19"/>
          <w:szCs w:val="19"/>
        </w:rPr>
        <w:t>DE FALÊNCIAS E RECUPERAÇÃO JUDICIAL DA</w:t>
      </w:r>
      <w:r w:rsidRPr="00CD60E2">
        <w:rPr>
          <w:rFonts w:ascii="Verdana" w:hAnsi="Verdana"/>
          <w:bCs/>
          <w:sz w:val="19"/>
          <w:szCs w:val="19"/>
        </w:rPr>
        <w:t xml:space="preserve"> COMARCA DE </w:t>
      </w:r>
      <w:r>
        <w:rPr>
          <w:rFonts w:ascii="Verdana" w:hAnsi="Verdana"/>
          <w:bCs/>
          <w:sz w:val="19"/>
          <w:szCs w:val="19"/>
        </w:rPr>
        <w:t>CURITIBA</w:t>
      </w:r>
      <w:r w:rsidRPr="00CD60E2">
        <w:rPr>
          <w:rFonts w:ascii="Verdana" w:hAnsi="Verdana"/>
          <w:bCs/>
          <w:sz w:val="19"/>
          <w:szCs w:val="19"/>
        </w:rPr>
        <w:t xml:space="preserve"> - </w:t>
      </w:r>
      <w:r>
        <w:rPr>
          <w:rFonts w:ascii="Verdana" w:hAnsi="Verdana"/>
          <w:bCs/>
          <w:sz w:val="19"/>
          <w:szCs w:val="19"/>
        </w:rPr>
        <w:t>PR</w:t>
      </w:r>
      <w:r w:rsidRPr="00CD60E2">
        <w:rPr>
          <w:rFonts w:ascii="Verdana" w:hAnsi="Verdana"/>
          <w:bCs/>
          <w:sz w:val="19"/>
          <w:szCs w:val="19"/>
        </w:rPr>
        <w:t xml:space="preserve"> </w:t>
      </w:r>
    </w:p>
    <w:p w14:paraId="1D86A317" w14:textId="77777777" w:rsidR="007C6E94" w:rsidRPr="00CD60E2" w:rsidRDefault="007C6E94" w:rsidP="007C6E94">
      <w:pPr>
        <w:pStyle w:val="Corpodetexto24"/>
        <w:ind w:left="0"/>
        <w:rPr>
          <w:rFonts w:ascii="Verdana" w:hAnsi="Verdana"/>
          <w:bCs/>
          <w:sz w:val="19"/>
          <w:szCs w:val="19"/>
        </w:rPr>
      </w:pPr>
    </w:p>
    <w:p w14:paraId="512B6AFE" w14:textId="77777777" w:rsidR="007C6E94" w:rsidRPr="00C10D57" w:rsidRDefault="007C6E94" w:rsidP="007C6E94">
      <w:pPr>
        <w:pStyle w:val="Corpodetexto24"/>
        <w:ind w:left="0"/>
        <w:rPr>
          <w:rFonts w:ascii="Verdana" w:hAnsi="Verdana"/>
          <w:sz w:val="19"/>
          <w:szCs w:val="19"/>
        </w:rPr>
      </w:pPr>
    </w:p>
    <w:p w14:paraId="09B4709D" w14:textId="77777777" w:rsidR="007C6E94" w:rsidRPr="00C10D57" w:rsidRDefault="007C6E94" w:rsidP="007C6E94">
      <w:pPr>
        <w:ind w:left="720"/>
        <w:jc w:val="center"/>
        <w:rPr>
          <w:rFonts w:ascii="Verdana" w:hAnsi="Verdana"/>
          <w:sz w:val="19"/>
          <w:szCs w:val="19"/>
        </w:rPr>
      </w:pPr>
    </w:p>
    <w:p w14:paraId="6A50DE72" w14:textId="77777777" w:rsidR="007C6E94" w:rsidRPr="00E676F4" w:rsidRDefault="007C6E94" w:rsidP="007C6E94">
      <w:pPr>
        <w:tabs>
          <w:tab w:val="left" w:pos="567"/>
        </w:tabs>
        <w:jc w:val="both"/>
        <w:rPr>
          <w:rFonts w:ascii="Verdana" w:hAnsi="Verdana" w:cs="Tahoma"/>
          <w:bCs/>
          <w:iCs/>
          <w:smallCaps/>
        </w:rPr>
      </w:pPr>
      <w:r w:rsidRPr="00E676F4">
        <w:rPr>
          <w:rFonts w:ascii="Verdana" w:hAnsi="Verdana" w:cs="Tahoma"/>
          <w:bCs/>
          <w:iCs/>
          <w:smallCaps/>
        </w:rPr>
        <w:t>Ao Administrador Judicial</w:t>
      </w:r>
      <w:r w:rsidRPr="00E676F4">
        <w:rPr>
          <w:rFonts w:ascii="Verdana" w:hAnsi="Verdana" w:cs="Tahoma"/>
          <w:bCs/>
          <w:iCs/>
          <w:smallCaps/>
        </w:rPr>
        <w:tab/>
      </w:r>
      <w:r w:rsidRPr="00E676F4">
        <w:rPr>
          <w:rFonts w:ascii="Verdana" w:hAnsi="Verdana" w:cs="Tahoma"/>
          <w:bCs/>
          <w:iCs/>
          <w:smallCaps/>
        </w:rPr>
        <w:tab/>
      </w:r>
      <w:r w:rsidRPr="00E676F4">
        <w:rPr>
          <w:rFonts w:ascii="Verdana" w:hAnsi="Verdana" w:cs="Tahoma"/>
          <w:bCs/>
          <w:iCs/>
          <w:smallCaps/>
        </w:rPr>
        <w:tab/>
      </w:r>
      <w:r w:rsidRPr="00E676F4">
        <w:rPr>
          <w:rFonts w:ascii="Verdana" w:hAnsi="Verdana" w:cs="Tahoma"/>
          <w:bCs/>
          <w:iCs/>
          <w:smallCaps/>
        </w:rPr>
        <w:tab/>
      </w:r>
      <w:r w:rsidRPr="00E676F4">
        <w:rPr>
          <w:rFonts w:ascii="Verdana" w:hAnsi="Verdana" w:cs="Tahoma"/>
          <w:bCs/>
          <w:iCs/>
          <w:smallCaps/>
        </w:rPr>
        <w:tab/>
      </w:r>
      <w:r w:rsidRPr="00E676F4">
        <w:rPr>
          <w:rFonts w:ascii="Verdana" w:hAnsi="Verdana" w:cs="Tahoma"/>
          <w:bCs/>
          <w:iCs/>
          <w:smallCaps/>
        </w:rPr>
        <w:tab/>
        <w:t xml:space="preserve">        </w:t>
      </w:r>
      <w:r w:rsidRPr="00E676F4">
        <w:rPr>
          <w:rFonts w:ascii="Verdana" w:hAnsi="Verdana" w:cs="Tahoma"/>
          <w:bCs/>
          <w:iCs/>
          <w:smallCaps/>
        </w:rPr>
        <w:tab/>
      </w:r>
    </w:p>
    <w:p w14:paraId="3B72AA15" w14:textId="77777777" w:rsidR="007C6E94" w:rsidRPr="00E676F4" w:rsidRDefault="007C6E94" w:rsidP="007C6E94">
      <w:pPr>
        <w:tabs>
          <w:tab w:val="left" w:pos="567"/>
        </w:tabs>
        <w:jc w:val="both"/>
        <w:rPr>
          <w:rFonts w:ascii="Verdana" w:hAnsi="Verdana" w:cs="Tahoma"/>
          <w:bCs/>
          <w:iCs/>
          <w:smallCaps/>
        </w:rPr>
      </w:pPr>
      <w:r>
        <w:rPr>
          <w:rFonts w:ascii="Verdana" w:hAnsi="Verdana" w:cs="Tahoma"/>
          <w:bCs/>
          <w:iCs/>
          <w:smallCaps/>
        </w:rPr>
        <w:t>Atila Sauner Posse Sociedade de advogados</w:t>
      </w:r>
    </w:p>
    <w:p w14:paraId="38F3CC55" w14:textId="77777777" w:rsidR="007C6E94" w:rsidRPr="00E676F4" w:rsidRDefault="007C6E94" w:rsidP="007C6E94">
      <w:pPr>
        <w:tabs>
          <w:tab w:val="left" w:pos="567"/>
        </w:tabs>
        <w:jc w:val="both"/>
        <w:rPr>
          <w:rFonts w:ascii="Verdana" w:hAnsi="Verdana" w:cs="Tahoma"/>
          <w:bCs/>
          <w:iCs/>
          <w:smallCaps/>
        </w:rPr>
      </w:pPr>
      <w:r w:rsidRPr="00E676F4">
        <w:rPr>
          <w:rFonts w:ascii="Verdana" w:hAnsi="Verdana" w:cs="Tahoma"/>
          <w:bCs/>
          <w:iCs/>
          <w:smallCaps/>
        </w:rPr>
        <w:t xml:space="preserve">Dr. </w:t>
      </w:r>
      <w:r>
        <w:rPr>
          <w:rFonts w:ascii="Verdana" w:hAnsi="Verdana" w:cs="Tahoma"/>
          <w:bCs/>
          <w:iCs/>
          <w:smallCaps/>
        </w:rPr>
        <w:t>Atila Sauner Posse</w:t>
      </w:r>
      <w:r w:rsidRPr="00E676F4">
        <w:rPr>
          <w:rFonts w:ascii="Verdana" w:hAnsi="Verdana" w:cs="Tahoma"/>
          <w:bCs/>
          <w:iCs/>
          <w:smallCaps/>
        </w:rPr>
        <w:t>, OAB/</w:t>
      </w:r>
      <w:r>
        <w:rPr>
          <w:rFonts w:ascii="Verdana" w:hAnsi="Verdana" w:cs="Tahoma"/>
          <w:bCs/>
          <w:iCs/>
          <w:smallCaps/>
        </w:rPr>
        <w:t>PR</w:t>
      </w:r>
      <w:r w:rsidRPr="00E676F4">
        <w:rPr>
          <w:rFonts w:ascii="Verdana" w:hAnsi="Verdana" w:cs="Tahoma"/>
          <w:bCs/>
          <w:iCs/>
          <w:smallCaps/>
        </w:rPr>
        <w:t xml:space="preserve"> </w:t>
      </w:r>
      <w:r>
        <w:rPr>
          <w:rFonts w:ascii="Verdana" w:hAnsi="Verdana" w:cs="Tahoma"/>
          <w:bCs/>
          <w:iCs/>
          <w:smallCaps/>
        </w:rPr>
        <w:t>35.249</w:t>
      </w:r>
      <w:r w:rsidRPr="00E676F4">
        <w:rPr>
          <w:rFonts w:ascii="Verdana" w:hAnsi="Verdana" w:cs="Tahoma"/>
          <w:bCs/>
          <w:iCs/>
          <w:smallCaps/>
        </w:rPr>
        <w:tab/>
      </w:r>
      <w:r w:rsidRPr="00E676F4">
        <w:rPr>
          <w:rFonts w:ascii="Verdana" w:hAnsi="Verdana" w:cs="Tahoma"/>
          <w:bCs/>
          <w:iCs/>
          <w:smallCaps/>
        </w:rPr>
        <w:tab/>
        <w:t xml:space="preserve">       </w:t>
      </w:r>
    </w:p>
    <w:p w14:paraId="7BF2B783" w14:textId="77777777" w:rsidR="007C6E94" w:rsidRDefault="007C6E94" w:rsidP="007C6E94">
      <w:pPr>
        <w:tabs>
          <w:tab w:val="left" w:pos="567"/>
        </w:tabs>
        <w:jc w:val="both"/>
        <w:rPr>
          <w:rFonts w:ascii="Verdana" w:hAnsi="Verdana" w:cs="Tahoma"/>
          <w:bCs/>
          <w:iCs/>
          <w:smallCaps/>
        </w:rPr>
      </w:pPr>
      <w:r>
        <w:rPr>
          <w:rFonts w:ascii="Verdana" w:hAnsi="Verdana" w:cs="Tahoma"/>
          <w:bCs/>
          <w:iCs/>
          <w:smallCaps/>
        </w:rPr>
        <w:t>Avenida Presidente Washington Luiz, 372, Jardim Social, Curitiba-PR</w:t>
      </w:r>
    </w:p>
    <w:p w14:paraId="2977063E" w14:textId="77777777" w:rsidR="007C6E94" w:rsidRDefault="007C6E94" w:rsidP="007C6E94">
      <w:pPr>
        <w:tabs>
          <w:tab w:val="left" w:pos="567"/>
        </w:tabs>
        <w:jc w:val="both"/>
        <w:rPr>
          <w:rFonts w:ascii="Verdana" w:hAnsi="Verdana" w:cs="Tahoma"/>
          <w:bCs/>
          <w:iCs/>
          <w:smallCaps/>
        </w:rPr>
      </w:pPr>
    </w:p>
    <w:p w14:paraId="5637307E" w14:textId="77777777" w:rsidR="007C6E94" w:rsidRPr="00C10D57" w:rsidRDefault="007C6E94" w:rsidP="007C6E94">
      <w:pPr>
        <w:pStyle w:val="PargrafoNormal"/>
        <w:spacing w:line="240" w:lineRule="auto"/>
        <w:ind w:firstLine="0"/>
        <w:jc w:val="left"/>
        <w:rPr>
          <w:rFonts w:ascii="Verdana" w:hAnsi="Verdana"/>
          <w:sz w:val="19"/>
          <w:szCs w:val="19"/>
        </w:rPr>
      </w:pPr>
    </w:p>
    <w:p w14:paraId="1E4C45EA" w14:textId="77777777" w:rsidR="007C6E94" w:rsidRPr="00C10D57" w:rsidRDefault="007C6E94" w:rsidP="007C6E94">
      <w:pPr>
        <w:pStyle w:val="PargrafoNormal"/>
        <w:spacing w:line="240" w:lineRule="auto"/>
        <w:ind w:firstLine="0"/>
        <w:jc w:val="left"/>
        <w:rPr>
          <w:rFonts w:ascii="Tahoma" w:hAnsi="Tahoma" w:cs="Tahoma"/>
          <w:sz w:val="19"/>
          <w:szCs w:val="19"/>
        </w:rPr>
      </w:pPr>
    </w:p>
    <w:p w14:paraId="6F22EA50" w14:textId="77777777" w:rsidR="007C6E94" w:rsidRDefault="007C6E94" w:rsidP="007C6E94">
      <w:pPr>
        <w:pStyle w:val="PargrafoNormal"/>
        <w:spacing w:line="240" w:lineRule="auto"/>
        <w:ind w:firstLine="0"/>
        <w:jc w:val="left"/>
        <w:rPr>
          <w:rFonts w:ascii="Tahoma" w:hAnsi="Tahoma" w:cs="Tahoma"/>
          <w:b/>
          <w:sz w:val="19"/>
          <w:szCs w:val="19"/>
          <w:u w:val="single"/>
        </w:rPr>
      </w:pPr>
      <w:r w:rsidRPr="00C10D57">
        <w:rPr>
          <w:rFonts w:ascii="Tahoma" w:hAnsi="Tahoma" w:cs="Tahoma"/>
          <w:b/>
          <w:sz w:val="19"/>
          <w:szCs w:val="19"/>
          <w:u w:val="single"/>
        </w:rPr>
        <w:t xml:space="preserve">RECUPERAÇÃO JUDICIAL </w:t>
      </w:r>
    </w:p>
    <w:p w14:paraId="2983E3C5" w14:textId="77777777" w:rsidR="007C6E94" w:rsidRPr="00C10D57" w:rsidRDefault="007C6E94" w:rsidP="007C6E94">
      <w:pPr>
        <w:pStyle w:val="PargrafoNormal"/>
        <w:spacing w:line="240" w:lineRule="auto"/>
        <w:ind w:firstLine="0"/>
        <w:jc w:val="left"/>
        <w:rPr>
          <w:rFonts w:ascii="Tahoma" w:hAnsi="Tahoma" w:cs="Tahoma"/>
          <w:b/>
          <w:sz w:val="19"/>
          <w:szCs w:val="19"/>
          <w:u w:val="single"/>
        </w:rPr>
      </w:pPr>
    </w:p>
    <w:p w14:paraId="43C5B4D6" w14:textId="77777777" w:rsidR="007C6E94" w:rsidRPr="00305899" w:rsidRDefault="007C6E94" w:rsidP="007C6E94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OIKOS CONSTRUÇÕES </w:t>
      </w:r>
      <w:r w:rsidRPr="00305899">
        <w:rPr>
          <w:rFonts w:ascii="Tahoma" w:hAnsi="Tahoma" w:cs="Tahoma"/>
          <w:b/>
          <w:sz w:val="19"/>
          <w:szCs w:val="19"/>
        </w:rPr>
        <w:t>LTDA</w:t>
      </w:r>
    </w:p>
    <w:p w14:paraId="12B75F65" w14:textId="77777777" w:rsidR="007C6E94" w:rsidRPr="00C10D57" w:rsidRDefault="007C6E94" w:rsidP="007C6E94">
      <w:pPr>
        <w:rPr>
          <w:rFonts w:ascii="Tahoma" w:hAnsi="Tahoma" w:cs="Tahoma"/>
          <w:b/>
          <w:sz w:val="19"/>
          <w:szCs w:val="19"/>
        </w:rPr>
      </w:pPr>
    </w:p>
    <w:p w14:paraId="1FD35D84" w14:textId="77777777" w:rsidR="007C6E94" w:rsidRPr="00C10D57" w:rsidRDefault="007C6E94" w:rsidP="007C6E94">
      <w:pPr>
        <w:rPr>
          <w:rFonts w:ascii="Verdana" w:hAnsi="Verdana"/>
          <w:b/>
          <w:color w:val="000000"/>
          <w:sz w:val="19"/>
          <w:szCs w:val="19"/>
        </w:rPr>
      </w:pPr>
      <w:r w:rsidRPr="00C10D57">
        <w:rPr>
          <w:rFonts w:ascii="Tahoma" w:hAnsi="Tahoma" w:cs="Tahoma"/>
          <w:b/>
          <w:sz w:val="19"/>
          <w:szCs w:val="19"/>
        </w:rPr>
        <w:t>PROCESSO:</w:t>
      </w:r>
      <w:r w:rsidRPr="00305899">
        <w:rPr>
          <w:rFonts w:ascii="Tahoma" w:hAnsi="Tahoma" w:cs="Tahoma"/>
          <w:b/>
          <w:color w:val="000000"/>
          <w:sz w:val="19"/>
          <w:szCs w:val="19"/>
        </w:rPr>
        <w:t xml:space="preserve"> </w:t>
      </w:r>
      <w:r w:rsidRPr="00CB2EE6">
        <w:rPr>
          <w:rFonts w:ascii="Tahoma" w:hAnsi="Tahoma" w:cs="Tahoma"/>
          <w:b/>
          <w:color w:val="000000"/>
          <w:sz w:val="19"/>
          <w:szCs w:val="19"/>
        </w:rPr>
        <w:t>0003067-13.2022.8.16.0185</w:t>
      </w:r>
    </w:p>
    <w:p w14:paraId="0AB750CC" w14:textId="77777777" w:rsidR="007C6E94" w:rsidRPr="00C10D57" w:rsidRDefault="007C6E94" w:rsidP="007C6E94">
      <w:pPr>
        <w:pStyle w:val="PargrafoNormal"/>
        <w:spacing w:line="240" w:lineRule="auto"/>
        <w:rPr>
          <w:rFonts w:ascii="Verdana" w:hAnsi="Verdana"/>
          <w:b/>
          <w:sz w:val="19"/>
          <w:szCs w:val="19"/>
        </w:rPr>
      </w:pPr>
    </w:p>
    <w:p w14:paraId="35A34C4C" w14:textId="77777777" w:rsidR="007C6E94" w:rsidRPr="00C10D57" w:rsidRDefault="007C6E94" w:rsidP="007C6E94">
      <w:pPr>
        <w:pStyle w:val="PargrafoNormal"/>
        <w:spacing w:line="240" w:lineRule="auto"/>
        <w:ind w:firstLine="1701"/>
        <w:rPr>
          <w:rFonts w:ascii="Verdana" w:hAnsi="Verdana"/>
          <w:b/>
          <w:sz w:val="19"/>
          <w:szCs w:val="19"/>
        </w:rPr>
      </w:pPr>
    </w:p>
    <w:p w14:paraId="54B2BD33" w14:textId="77777777" w:rsidR="007C6E94" w:rsidRPr="00394F32" w:rsidRDefault="007C6E94" w:rsidP="007C6E94">
      <w:pPr>
        <w:ind w:firstLine="1701"/>
        <w:jc w:val="both"/>
        <w:rPr>
          <w:rFonts w:ascii="Verdana" w:hAnsi="Verdana"/>
          <w:sz w:val="19"/>
          <w:szCs w:val="19"/>
        </w:rPr>
      </w:pPr>
      <w:r w:rsidRPr="00394F32">
        <w:rPr>
          <w:rFonts w:ascii="Verdana" w:hAnsi="Verdana"/>
          <w:b/>
          <w:i/>
          <w:sz w:val="19"/>
          <w:szCs w:val="19"/>
        </w:rPr>
        <w:t xml:space="preserve">BANCO SANTANDER (BRASIL) S/A, </w:t>
      </w:r>
      <w:r w:rsidRPr="00394F32">
        <w:rPr>
          <w:rFonts w:ascii="Verdana" w:hAnsi="Verdana"/>
          <w:i/>
          <w:sz w:val="19"/>
          <w:szCs w:val="19"/>
        </w:rPr>
        <w:t>instituição financeira com sede na Cidade de São Paulo, na Avenida Presidente Juscelino Kubitschek, 2041 e 2235 inscrito no CNPJ/MF sob n° 90.400.888/0001-42</w:t>
      </w:r>
      <w:r w:rsidRPr="00394F32">
        <w:rPr>
          <w:rFonts w:ascii="Verdana" w:hAnsi="Verdana"/>
          <w:sz w:val="19"/>
          <w:szCs w:val="19"/>
        </w:rPr>
        <w:t xml:space="preserve">, por seus bastantes procuradores signatários, </w:t>
      </w:r>
      <w:r w:rsidRPr="00394F32">
        <w:rPr>
          <w:rFonts w:ascii="Verdana" w:hAnsi="Verdana"/>
          <w:i/>
          <w:iCs/>
          <w:sz w:val="19"/>
          <w:szCs w:val="19"/>
        </w:rPr>
        <w:t>ut</w:t>
      </w:r>
      <w:r w:rsidRPr="00394F32">
        <w:rPr>
          <w:rFonts w:ascii="Verdana" w:hAnsi="Verdana"/>
          <w:sz w:val="19"/>
          <w:szCs w:val="19"/>
        </w:rPr>
        <w:t xml:space="preserve"> instrumentos de procuração e substabelecimento em anexo, vem respeitosamente à presença de Vossa Excelência </w:t>
      </w:r>
      <w:r w:rsidRPr="00394F32">
        <w:rPr>
          <w:rFonts w:ascii="Verdana" w:hAnsi="Verdana"/>
          <w:bCs/>
          <w:sz w:val="19"/>
          <w:szCs w:val="19"/>
        </w:rPr>
        <w:t>por intermédio de seus procuradores signatários</w:t>
      </w:r>
      <w:r w:rsidRPr="00394F32">
        <w:rPr>
          <w:rFonts w:ascii="Verdana" w:hAnsi="Verdana"/>
          <w:sz w:val="19"/>
          <w:szCs w:val="19"/>
        </w:rPr>
        <w:t>, em referência à</w:t>
      </w:r>
      <w:r w:rsidRPr="00394F32">
        <w:rPr>
          <w:rFonts w:ascii="Verdana" w:hAnsi="Verdana"/>
          <w:b/>
          <w:sz w:val="19"/>
          <w:szCs w:val="19"/>
        </w:rPr>
        <w:t xml:space="preserve"> RECUPERAÇÃO JUDICIAL</w:t>
      </w:r>
      <w:r w:rsidRPr="00394F32">
        <w:rPr>
          <w:rFonts w:ascii="Verdana" w:hAnsi="Verdana"/>
          <w:sz w:val="19"/>
          <w:szCs w:val="19"/>
        </w:rPr>
        <w:t xml:space="preserve"> requerida por </w:t>
      </w:r>
      <w:r w:rsidRPr="00394F32">
        <w:rPr>
          <w:rFonts w:ascii="Verdana" w:hAnsi="Verdana"/>
          <w:b/>
          <w:bCs/>
          <w:sz w:val="19"/>
          <w:szCs w:val="19"/>
        </w:rPr>
        <w:t xml:space="preserve">OIKOS CONSTRUÇÕES LTDA, </w:t>
      </w:r>
      <w:r w:rsidRPr="00394F32">
        <w:rPr>
          <w:rFonts w:ascii="Verdana" w:hAnsi="Verdana"/>
          <w:bCs/>
          <w:sz w:val="19"/>
          <w:szCs w:val="19"/>
        </w:rPr>
        <w:t xml:space="preserve">inscrita no CNPJ nº 81.051.666/0001-70, com principal estabelecimento na cidade de Rio Fortuna, estado de Santa Catarina, na Ru José de Alencar, nº 1155, Bairro Juveve, CEP: 80040-070 na cidade de Curitiba-PR, </w:t>
      </w:r>
      <w:r w:rsidRPr="00394F32">
        <w:rPr>
          <w:rFonts w:ascii="Verdana" w:hAnsi="Verdana"/>
          <w:sz w:val="19"/>
          <w:szCs w:val="19"/>
        </w:rPr>
        <w:t xml:space="preserve">apresentar </w:t>
      </w:r>
      <w:r w:rsidRPr="00394F32">
        <w:rPr>
          <w:rFonts w:ascii="Verdana" w:hAnsi="Verdana"/>
          <w:b/>
          <w:sz w:val="19"/>
          <w:szCs w:val="19"/>
        </w:rPr>
        <w:t xml:space="preserve">HABILITAÇÃO DE CRÉDITO </w:t>
      </w:r>
      <w:r w:rsidRPr="00394F32">
        <w:rPr>
          <w:rFonts w:ascii="Verdana" w:hAnsi="Verdana"/>
          <w:sz w:val="19"/>
          <w:szCs w:val="19"/>
        </w:rPr>
        <w:t>ao Administrador Judicial, em relação aos créditos arrolados pela empresa, com fulcro no art. 7º, §1º da Lei 11.101/05, nos termos que seguem:</w:t>
      </w:r>
    </w:p>
    <w:p w14:paraId="68113334" w14:textId="77777777" w:rsidR="007C6E94" w:rsidRPr="00C10D57" w:rsidRDefault="007C6E94" w:rsidP="007C6E94">
      <w:pPr>
        <w:ind w:firstLine="1701"/>
        <w:jc w:val="both"/>
        <w:rPr>
          <w:rFonts w:ascii="Verdana" w:hAnsi="Verdana"/>
          <w:sz w:val="19"/>
          <w:szCs w:val="19"/>
        </w:rPr>
      </w:pPr>
    </w:p>
    <w:p w14:paraId="76E63E62" w14:textId="77777777" w:rsidR="007C6E94" w:rsidRPr="00C10D57" w:rsidRDefault="007C6E94" w:rsidP="007C6E94">
      <w:pPr>
        <w:jc w:val="both"/>
        <w:rPr>
          <w:rFonts w:ascii="Verdana" w:hAnsi="Verdana"/>
          <w:b/>
          <w:iCs/>
          <w:smallCaps/>
          <w:sz w:val="19"/>
          <w:szCs w:val="19"/>
        </w:rPr>
      </w:pPr>
      <w:r w:rsidRPr="00C10D57">
        <w:rPr>
          <w:rFonts w:ascii="Verdana" w:hAnsi="Verdana"/>
          <w:b/>
          <w:iCs/>
          <w:smallCaps/>
          <w:sz w:val="19"/>
          <w:szCs w:val="19"/>
        </w:rPr>
        <w:t>i - da tempestividade</w:t>
      </w:r>
    </w:p>
    <w:p w14:paraId="79F43666" w14:textId="77777777" w:rsidR="007C6E94" w:rsidRPr="00C10D57" w:rsidRDefault="007C6E94" w:rsidP="007C6E94">
      <w:pPr>
        <w:ind w:firstLine="1701"/>
        <w:jc w:val="both"/>
        <w:rPr>
          <w:rFonts w:ascii="Verdana" w:hAnsi="Verdana"/>
          <w:sz w:val="19"/>
          <w:szCs w:val="19"/>
        </w:rPr>
      </w:pPr>
    </w:p>
    <w:p w14:paraId="28D7F08D" w14:textId="77777777" w:rsidR="007C6E94" w:rsidRPr="00C10D57" w:rsidRDefault="007C6E94" w:rsidP="007C6E94">
      <w:pPr>
        <w:ind w:firstLine="1701"/>
        <w:jc w:val="both"/>
        <w:rPr>
          <w:rFonts w:ascii="Verdana" w:hAnsi="Verdana"/>
          <w:sz w:val="19"/>
          <w:szCs w:val="19"/>
        </w:rPr>
      </w:pPr>
      <w:r w:rsidRPr="00C10D57">
        <w:rPr>
          <w:rFonts w:ascii="Verdana" w:hAnsi="Verdana"/>
          <w:sz w:val="19"/>
          <w:szCs w:val="19"/>
        </w:rPr>
        <w:t xml:space="preserve">O Edital de Convocação de Credores foi disponibilizado no DJE de </w:t>
      </w:r>
      <w:r>
        <w:rPr>
          <w:rFonts w:ascii="Verdana" w:hAnsi="Verdana"/>
          <w:sz w:val="19"/>
          <w:szCs w:val="19"/>
        </w:rPr>
        <w:t>31/05/2022</w:t>
      </w:r>
      <w:r w:rsidRPr="00C10D57">
        <w:rPr>
          <w:rFonts w:ascii="Verdana" w:hAnsi="Verdana"/>
          <w:sz w:val="19"/>
          <w:szCs w:val="19"/>
        </w:rPr>
        <w:t xml:space="preserve">, considerando sua publicação em </w:t>
      </w:r>
      <w:r>
        <w:rPr>
          <w:rFonts w:ascii="Verdana" w:hAnsi="Verdana"/>
          <w:sz w:val="19"/>
          <w:szCs w:val="19"/>
        </w:rPr>
        <w:t>01/06/2022</w:t>
      </w:r>
      <w:r w:rsidRPr="00C10D57">
        <w:rPr>
          <w:rFonts w:ascii="Verdana" w:hAnsi="Verdana"/>
          <w:sz w:val="19"/>
          <w:szCs w:val="19"/>
        </w:rPr>
        <w:t xml:space="preserve">, a presente </w:t>
      </w:r>
      <w:r>
        <w:rPr>
          <w:rFonts w:ascii="Verdana" w:hAnsi="Verdana"/>
          <w:sz w:val="19"/>
          <w:szCs w:val="19"/>
        </w:rPr>
        <w:t>HABILITAÇÃO DE CRÉDITO</w:t>
      </w:r>
      <w:r w:rsidRPr="00C10D57">
        <w:rPr>
          <w:rFonts w:ascii="Verdana" w:hAnsi="Verdana"/>
          <w:sz w:val="19"/>
          <w:szCs w:val="19"/>
        </w:rPr>
        <w:t xml:space="preserve"> está sendo apresentada no prazo legal.</w:t>
      </w:r>
    </w:p>
    <w:p w14:paraId="7F3410AF" w14:textId="77777777" w:rsidR="007C6E94" w:rsidRPr="00C10D57" w:rsidRDefault="007C6E94" w:rsidP="007C6E94">
      <w:pPr>
        <w:ind w:firstLine="1701"/>
        <w:jc w:val="both"/>
        <w:rPr>
          <w:rFonts w:ascii="Verdana" w:hAnsi="Verdana"/>
          <w:sz w:val="19"/>
          <w:szCs w:val="19"/>
        </w:rPr>
      </w:pPr>
    </w:p>
    <w:p w14:paraId="0B710403" w14:textId="77777777" w:rsidR="007C6E94" w:rsidRPr="00C10D57" w:rsidRDefault="007C6E94" w:rsidP="007C6E94">
      <w:pPr>
        <w:jc w:val="both"/>
        <w:rPr>
          <w:rFonts w:ascii="Verdana" w:hAnsi="Verdana"/>
          <w:b/>
          <w:iCs/>
          <w:smallCaps/>
          <w:sz w:val="19"/>
          <w:szCs w:val="19"/>
        </w:rPr>
      </w:pPr>
      <w:r w:rsidRPr="00C10D57">
        <w:rPr>
          <w:rFonts w:ascii="Verdana" w:hAnsi="Verdana"/>
          <w:b/>
          <w:iCs/>
          <w:smallCaps/>
          <w:sz w:val="19"/>
          <w:szCs w:val="19"/>
        </w:rPr>
        <w:t>ii – da autenticidade dos documentos apresentados</w:t>
      </w:r>
    </w:p>
    <w:p w14:paraId="09B39314" w14:textId="77777777" w:rsidR="007C6E94" w:rsidRPr="00C10D57" w:rsidRDefault="007C6E94" w:rsidP="00904F7B">
      <w:pPr>
        <w:pStyle w:val="NormalWeb"/>
        <w:tabs>
          <w:tab w:val="left" w:pos="1980"/>
        </w:tabs>
        <w:ind w:firstLine="1701"/>
        <w:jc w:val="both"/>
        <w:rPr>
          <w:rFonts w:ascii="Verdana" w:hAnsi="Verdana" w:cs="Arial"/>
          <w:color w:val="000000"/>
          <w:sz w:val="19"/>
          <w:szCs w:val="19"/>
        </w:rPr>
      </w:pPr>
      <w:r w:rsidRPr="00C10D57">
        <w:rPr>
          <w:rFonts w:ascii="Verdana" w:hAnsi="Verdana" w:cs="Arial"/>
          <w:color w:val="000000"/>
          <w:sz w:val="19"/>
          <w:szCs w:val="19"/>
        </w:rPr>
        <w:t xml:space="preserve">No tocante à documentação que instrui a presente petição de habilitação quanto ao crédito apresentado, de acordo com o art. 10, da MP 2.200-2, "consideram-se documentos públicos ou particulares, para todos os fins legais, os documentos eletrônicos de que trata esta Medida Provisória". No § 1º consta que "as declarações constantes dos documentos em forma eletrônica produzidos com a utilização de processo de certificação disponibilizado pela ICP-Brasil presumem-se verdadeiros em relação aos signatários, na forma do art. 131, da Lei n.º 3.071, de 1º de janeiro de 1916 - Código Civil". </w:t>
      </w:r>
    </w:p>
    <w:p w14:paraId="491E0B48" w14:textId="77777777" w:rsidR="007C6E94" w:rsidRPr="00C10D57" w:rsidRDefault="007C6E94" w:rsidP="007C6E94">
      <w:pPr>
        <w:pStyle w:val="NormalWeb"/>
        <w:tabs>
          <w:tab w:val="left" w:pos="1980"/>
        </w:tabs>
        <w:ind w:firstLine="1701"/>
        <w:jc w:val="both"/>
        <w:rPr>
          <w:rFonts w:ascii="Verdana" w:hAnsi="Verdana" w:cs="Arial"/>
          <w:color w:val="000000"/>
          <w:sz w:val="19"/>
          <w:szCs w:val="19"/>
        </w:rPr>
      </w:pPr>
      <w:r w:rsidRPr="00C10D57">
        <w:rPr>
          <w:rFonts w:ascii="Verdana" w:hAnsi="Verdana" w:cs="Arial"/>
          <w:color w:val="000000"/>
          <w:sz w:val="19"/>
          <w:szCs w:val="19"/>
        </w:rPr>
        <w:t xml:space="preserve">Assim, com a edição da referida Medida Provisória, os documentos eletrônicos assinados digitalmente com o uso de certificados emitidos no âmbito da ICP-Brasil têm a mesma validade jurídica que os documentos escritos com assinaturas autógrafas. </w:t>
      </w:r>
    </w:p>
    <w:p w14:paraId="20A398A8" w14:textId="77777777" w:rsidR="007C6E94" w:rsidRPr="00C10D57" w:rsidRDefault="007C6E94" w:rsidP="007C6E94">
      <w:pPr>
        <w:pStyle w:val="NormalWeb"/>
        <w:tabs>
          <w:tab w:val="left" w:pos="1980"/>
        </w:tabs>
        <w:ind w:firstLine="1701"/>
        <w:jc w:val="both"/>
        <w:rPr>
          <w:rFonts w:ascii="Verdana" w:hAnsi="Verdana" w:cs="Arial"/>
          <w:color w:val="000000"/>
          <w:sz w:val="19"/>
          <w:szCs w:val="19"/>
        </w:rPr>
      </w:pPr>
      <w:r w:rsidRPr="00C10D57">
        <w:rPr>
          <w:rFonts w:ascii="Verdana" w:hAnsi="Verdana" w:cs="Arial"/>
          <w:color w:val="000000"/>
          <w:sz w:val="19"/>
          <w:szCs w:val="19"/>
        </w:rPr>
        <w:t xml:space="preserve">Importante frisar que os documentos eletrônicos assinados digitalmente por meio de certificados emitidos fora do âmbito da ICP-Brasil também têm validade jurídica, mas esta </w:t>
      </w:r>
      <w:r w:rsidRPr="00C10D57">
        <w:rPr>
          <w:rFonts w:ascii="Verdana" w:hAnsi="Verdana" w:cs="Arial"/>
          <w:color w:val="000000"/>
          <w:sz w:val="19"/>
          <w:szCs w:val="19"/>
        </w:rPr>
        <w:lastRenderedPageBreak/>
        <w:t>dependerá da aceitação de ambas as partes, emitente e destinatário, conforme determina a redação do § 2º do art. 10 da MP n0 2.200-2. Bem como estabelece a Lei n.º 6.015/73, em seu artigo 127, VII, acerca do registro de títulos e documentos</w:t>
      </w:r>
      <w:r w:rsidRPr="00C10D57">
        <w:rPr>
          <w:rStyle w:val="Refdenotaderodap"/>
          <w:rFonts w:ascii="Verdana" w:hAnsi="Verdana" w:cs="Arial"/>
          <w:color w:val="000000"/>
          <w:sz w:val="19"/>
          <w:szCs w:val="19"/>
        </w:rPr>
        <w:footnoteReference w:id="1"/>
      </w:r>
      <w:r w:rsidRPr="00C10D57">
        <w:rPr>
          <w:rFonts w:ascii="Verdana" w:hAnsi="Verdana" w:cs="Arial"/>
          <w:color w:val="000000"/>
          <w:sz w:val="19"/>
          <w:szCs w:val="19"/>
        </w:rPr>
        <w:t>, e o Código Civil em seu artigo 219</w:t>
      </w:r>
      <w:r w:rsidRPr="00C10D57">
        <w:rPr>
          <w:rStyle w:val="Refdenotaderodap"/>
          <w:rFonts w:ascii="Verdana" w:hAnsi="Verdana" w:cs="Arial"/>
          <w:color w:val="000000"/>
          <w:sz w:val="19"/>
          <w:szCs w:val="19"/>
        </w:rPr>
        <w:footnoteReference w:id="2"/>
      </w:r>
      <w:r w:rsidRPr="00C10D57">
        <w:rPr>
          <w:rFonts w:ascii="Verdana" w:hAnsi="Verdana" w:cs="Arial"/>
          <w:color w:val="000000"/>
          <w:sz w:val="19"/>
          <w:szCs w:val="19"/>
        </w:rPr>
        <w:t xml:space="preserve">. </w:t>
      </w:r>
    </w:p>
    <w:p w14:paraId="3F243428" w14:textId="77777777" w:rsidR="007C6E94" w:rsidRPr="00C10D57" w:rsidRDefault="007C6E94" w:rsidP="007C6E94">
      <w:pPr>
        <w:pStyle w:val="NormalWeb"/>
        <w:tabs>
          <w:tab w:val="left" w:pos="1980"/>
        </w:tabs>
        <w:ind w:firstLine="1701"/>
        <w:jc w:val="both"/>
        <w:rPr>
          <w:rFonts w:ascii="Verdana" w:hAnsi="Verdana" w:cs="Arial"/>
          <w:color w:val="000000"/>
          <w:sz w:val="19"/>
          <w:szCs w:val="19"/>
        </w:rPr>
      </w:pPr>
      <w:r w:rsidRPr="00C10D57">
        <w:rPr>
          <w:rFonts w:ascii="Verdana" w:hAnsi="Verdana" w:cs="Arial"/>
          <w:sz w:val="19"/>
          <w:szCs w:val="19"/>
        </w:rPr>
        <w:t>Desse modo, não há necessidade de autenticação ou de juntada da via original dos títulos de crédito extrajudicial, pois</w:t>
      </w:r>
      <w:r w:rsidRPr="00C10D57">
        <w:rPr>
          <w:rFonts w:ascii="Verdana" w:hAnsi="Verdana" w:cs="Arial"/>
          <w:color w:val="000000"/>
          <w:sz w:val="19"/>
          <w:szCs w:val="19"/>
        </w:rPr>
        <w:t xml:space="preserve"> a documentação que instrui a inicial trata-se de documento eletrônico assinado digitalmente por meio de certificado (documento digitalizado) de acordo com a nova legislação vigente.</w:t>
      </w:r>
    </w:p>
    <w:p w14:paraId="6AF1B52D" w14:textId="77777777" w:rsidR="007C6E94" w:rsidRDefault="007C6E94" w:rsidP="007C6E94">
      <w:pPr>
        <w:rPr>
          <w:rFonts w:ascii="Verdana" w:hAnsi="Verdana"/>
          <w:b/>
          <w:iCs/>
          <w:smallCaps/>
          <w:sz w:val="19"/>
          <w:szCs w:val="19"/>
        </w:rPr>
      </w:pPr>
      <w:r w:rsidRPr="00C10D57">
        <w:rPr>
          <w:rFonts w:ascii="Verdana" w:hAnsi="Verdana"/>
          <w:b/>
          <w:iCs/>
          <w:smallCaps/>
          <w:sz w:val="19"/>
          <w:szCs w:val="19"/>
        </w:rPr>
        <w:t>iii – d</w:t>
      </w:r>
      <w:r>
        <w:rPr>
          <w:rFonts w:ascii="Verdana" w:hAnsi="Verdana"/>
          <w:b/>
          <w:iCs/>
          <w:smallCaps/>
          <w:sz w:val="19"/>
          <w:szCs w:val="19"/>
        </w:rPr>
        <w:t>a habilitação de crédito do santander -</w:t>
      </w:r>
      <w:r w:rsidRPr="00C10D57">
        <w:rPr>
          <w:rFonts w:ascii="Verdana" w:hAnsi="Verdana"/>
          <w:b/>
          <w:iCs/>
          <w:smallCaps/>
          <w:sz w:val="19"/>
          <w:szCs w:val="19"/>
        </w:rPr>
        <w:t xml:space="preserve"> classe iii </w:t>
      </w:r>
      <w:r>
        <w:rPr>
          <w:rFonts w:ascii="Verdana" w:hAnsi="Verdana"/>
          <w:b/>
          <w:iCs/>
          <w:smallCaps/>
          <w:sz w:val="19"/>
          <w:szCs w:val="19"/>
        </w:rPr>
        <w:t>–</w:t>
      </w:r>
      <w:r w:rsidRPr="00C10D57">
        <w:rPr>
          <w:rFonts w:ascii="Verdana" w:hAnsi="Verdana"/>
          <w:b/>
          <w:iCs/>
          <w:smallCaps/>
          <w:sz w:val="19"/>
          <w:szCs w:val="19"/>
        </w:rPr>
        <w:t xml:space="preserve"> quirografário</w:t>
      </w:r>
    </w:p>
    <w:p w14:paraId="55C06699" w14:textId="77777777" w:rsidR="007C6E94" w:rsidRPr="00C10D57" w:rsidRDefault="007C6E94" w:rsidP="007C6E94">
      <w:pPr>
        <w:rPr>
          <w:rFonts w:ascii="Verdana" w:hAnsi="Verdana"/>
          <w:b/>
          <w:iCs/>
          <w:smallCaps/>
          <w:sz w:val="19"/>
          <w:szCs w:val="19"/>
        </w:rPr>
      </w:pPr>
    </w:p>
    <w:p w14:paraId="512CE11C" w14:textId="596B305B" w:rsidR="007C6E94" w:rsidRDefault="007C6E94" w:rsidP="00904F7B">
      <w:pPr>
        <w:tabs>
          <w:tab w:val="left" w:pos="1985"/>
        </w:tabs>
        <w:ind w:firstLine="1701"/>
        <w:jc w:val="both"/>
        <w:rPr>
          <w:rFonts w:ascii="Verdana" w:hAnsi="Verdana" w:cs="Arial"/>
          <w:sz w:val="19"/>
          <w:szCs w:val="19"/>
        </w:rPr>
      </w:pPr>
      <w:r w:rsidRPr="004F1A29">
        <w:rPr>
          <w:rFonts w:ascii="Verdana" w:hAnsi="Verdana" w:cs="Arial"/>
          <w:sz w:val="19"/>
          <w:szCs w:val="19"/>
        </w:rPr>
        <w:t xml:space="preserve">Trata-se de pedido de Recuperação Judicial ajuizado pela empresa </w:t>
      </w:r>
      <w:r>
        <w:rPr>
          <w:rFonts w:ascii="Verdana" w:hAnsi="Verdana"/>
          <w:b/>
          <w:bCs/>
          <w:sz w:val="19"/>
          <w:szCs w:val="19"/>
        </w:rPr>
        <w:t>OIKOS CONTRUÇÕES</w:t>
      </w:r>
      <w:r w:rsidRPr="00305899">
        <w:rPr>
          <w:rFonts w:ascii="Verdana" w:hAnsi="Verdana"/>
          <w:b/>
          <w:bCs/>
          <w:sz w:val="19"/>
          <w:szCs w:val="19"/>
        </w:rPr>
        <w:t xml:space="preserve"> LTDA </w:t>
      </w:r>
      <w:r w:rsidRPr="004F1A29">
        <w:rPr>
          <w:rFonts w:ascii="Verdana" w:hAnsi="Verdana" w:cs="Arial"/>
          <w:sz w:val="19"/>
          <w:szCs w:val="19"/>
        </w:rPr>
        <w:t xml:space="preserve">em </w:t>
      </w:r>
      <w:r>
        <w:rPr>
          <w:rFonts w:ascii="Verdana" w:hAnsi="Verdana" w:cs="Arial"/>
          <w:sz w:val="19"/>
          <w:szCs w:val="19"/>
        </w:rPr>
        <w:t>02/05/2022</w:t>
      </w:r>
      <w:r w:rsidRPr="004F1A29">
        <w:rPr>
          <w:rFonts w:ascii="Verdana" w:hAnsi="Verdana" w:cs="Arial"/>
          <w:sz w:val="19"/>
          <w:szCs w:val="19"/>
        </w:rPr>
        <w:t xml:space="preserve">, devidamente representada por seus sócios proprietários, alegando ser uma empresa lucrativa, solvente e viável. Juntados documentos e apresentada a primeira relação dos credores, sendo deferido o processamento do referido pedido em </w:t>
      </w:r>
      <w:r>
        <w:rPr>
          <w:rFonts w:ascii="Verdana" w:hAnsi="Verdana" w:cs="Arial"/>
          <w:sz w:val="19"/>
          <w:szCs w:val="19"/>
        </w:rPr>
        <w:t>09/05/2022</w:t>
      </w:r>
      <w:r w:rsidRPr="004F1A29">
        <w:rPr>
          <w:rFonts w:ascii="Verdana" w:hAnsi="Verdana" w:cs="Arial"/>
          <w:sz w:val="19"/>
          <w:szCs w:val="19"/>
        </w:rPr>
        <w:t>.</w:t>
      </w:r>
    </w:p>
    <w:p w14:paraId="002AF91D" w14:textId="77777777" w:rsidR="00904F7B" w:rsidRPr="004F1A29" w:rsidRDefault="00904F7B" w:rsidP="00904F7B">
      <w:pPr>
        <w:tabs>
          <w:tab w:val="left" w:pos="1985"/>
        </w:tabs>
        <w:ind w:firstLine="1701"/>
        <w:jc w:val="both"/>
        <w:rPr>
          <w:rFonts w:ascii="Verdana" w:hAnsi="Verdana" w:cs="Arial"/>
          <w:sz w:val="19"/>
          <w:szCs w:val="19"/>
        </w:rPr>
      </w:pPr>
    </w:p>
    <w:p w14:paraId="41C4CDBB" w14:textId="05EB4A97" w:rsidR="007C6E94" w:rsidRDefault="007C6E94" w:rsidP="00904F7B">
      <w:pPr>
        <w:tabs>
          <w:tab w:val="left" w:pos="1985"/>
        </w:tabs>
        <w:ind w:firstLine="1701"/>
        <w:jc w:val="both"/>
        <w:rPr>
          <w:rFonts w:ascii="Verdana" w:hAnsi="Verdana" w:cs="Arial"/>
          <w:sz w:val="19"/>
          <w:szCs w:val="19"/>
        </w:rPr>
      </w:pPr>
      <w:r w:rsidRPr="004F1A29">
        <w:rPr>
          <w:rFonts w:ascii="Verdana" w:hAnsi="Verdana" w:cs="Arial"/>
          <w:sz w:val="19"/>
          <w:szCs w:val="19"/>
        </w:rPr>
        <w:t xml:space="preserve">Contudo, </w:t>
      </w:r>
      <w:r>
        <w:rPr>
          <w:rFonts w:ascii="Verdana" w:hAnsi="Verdana" w:cs="Arial"/>
          <w:sz w:val="19"/>
          <w:szCs w:val="19"/>
        </w:rPr>
        <w:t xml:space="preserve">publicado o edital com a primeira relação de credores, em cumprimento ao art. 7º, §1º da Lei 11.101/05, </w:t>
      </w:r>
      <w:r w:rsidRPr="004F1A29">
        <w:rPr>
          <w:rFonts w:ascii="Verdana" w:hAnsi="Verdana" w:cs="Arial"/>
          <w:sz w:val="19"/>
          <w:szCs w:val="19"/>
        </w:rPr>
        <w:t xml:space="preserve">denota-se que o crédito do </w:t>
      </w:r>
      <w:r w:rsidRPr="004F1A29">
        <w:rPr>
          <w:rFonts w:ascii="Verdana" w:hAnsi="Verdana" w:cs="Arial"/>
          <w:b/>
          <w:sz w:val="19"/>
          <w:szCs w:val="19"/>
        </w:rPr>
        <w:t>Banco Santander (Brasil) S.A.</w:t>
      </w:r>
      <w:r>
        <w:rPr>
          <w:rFonts w:ascii="Verdana" w:hAnsi="Verdana" w:cs="Arial"/>
          <w:sz w:val="19"/>
          <w:szCs w:val="19"/>
        </w:rPr>
        <w:t xml:space="preserve">, deixou de ser </w:t>
      </w:r>
      <w:r w:rsidRPr="004F1A29">
        <w:rPr>
          <w:rFonts w:ascii="Verdana" w:hAnsi="Verdana" w:cs="Arial"/>
          <w:sz w:val="19"/>
          <w:szCs w:val="19"/>
        </w:rPr>
        <w:t>arrolado pela Recuperanda referente a</w:t>
      </w:r>
      <w:r>
        <w:rPr>
          <w:rFonts w:ascii="Verdana" w:hAnsi="Verdana" w:cs="Arial"/>
          <w:sz w:val="19"/>
          <w:szCs w:val="19"/>
        </w:rPr>
        <w:t>s</w:t>
      </w:r>
      <w:r w:rsidRPr="004F1A29">
        <w:rPr>
          <w:rFonts w:ascii="Verdana" w:hAnsi="Verdana" w:cs="Arial"/>
          <w:b/>
          <w:sz w:val="19"/>
          <w:szCs w:val="19"/>
        </w:rPr>
        <w:t xml:space="preserve"> </w:t>
      </w:r>
      <w:r w:rsidR="002A1E64" w:rsidRPr="002A1E64">
        <w:rPr>
          <w:rFonts w:ascii="Verdana" w:hAnsi="Verdana" w:cs="Arial"/>
          <w:bCs/>
          <w:sz w:val="19"/>
          <w:szCs w:val="19"/>
        </w:rPr>
        <w:t>operações</w:t>
      </w:r>
      <w:r w:rsidR="002A1E64">
        <w:rPr>
          <w:rFonts w:ascii="Verdana" w:hAnsi="Verdana" w:cs="Arial"/>
          <w:bCs/>
          <w:sz w:val="19"/>
          <w:szCs w:val="19"/>
        </w:rPr>
        <w:t xml:space="preserve"> de crédito</w:t>
      </w:r>
      <w:r>
        <w:rPr>
          <w:rFonts w:ascii="Verdana" w:hAnsi="Verdana" w:cs="Arial"/>
          <w:sz w:val="19"/>
          <w:szCs w:val="19"/>
        </w:rPr>
        <w:t xml:space="preserve"> n. 3732000099620006662</w:t>
      </w:r>
      <w:r w:rsidR="000706EB">
        <w:rPr>
          <w:rFonts w:ascii="Verdana" w:hAnsi="Verdana" w:cs="Arial"/>
          <w:sz w:val="19"/>
          <w:szCs w:val="19"/>
        </w:rPr>
        <w:t xml:space="preserve"> e</w:t>
      </w:r>
      <w:r w:rsidR="007C61FC" w:rsidRPr="007C61FC">
        <w:rPr>
          <w:rFonts w:ascii="Verdana" w:hAnsi="Verdana" w:cs="Arial"/>
          <w:sz w:val="19"/>
          <w:szCs w:val="19"/>
        </w:rPr>
        <w:t xml:space="preserve"> </w:t>
      </w:r>
      <w:r w:rsidR="007C61FC">
        <w:rPr>
          <w:rFonts w:ascii="Verdana" w:hAnsi="Verdana" w:cs="Arial"/>
          <w:sz w:val="19"/>
          <w:szCs w:val="19"/>
        </w:rPr>
        <w:t>n.</w:t>
      </w:r>
      <w:r w:rsidR="007C61FC" w:rsidRPr="007F629A">
        <w:t xml:space="preserve"> </w:t>
      </w:r>
      <w:r w:rsidR="007C61FC" w:rsidRPr="007F629A">
        <w:rPr>
          <w:rFonts w:ascii="Verdana" w:hAnsi="Verdana" w:cs="Arial"/>
          <w:sz w:val="19"/>
          <w:szCs w:val="19"/>
        </w:rPr>
        <w:t>3732130017889000173</w:t>
      </w:r>
      <w:r>
        <w:rPr>
          <w:rFonts w:ascii="Verdana" w:hAnsi="Verdana" w:cs="Arial"/>
          <w:sz w:val="19"/>
          <w:szCs w:val="19"/>
        </w:rPr>
        <w:t>, nas modalidades cartão de crédito</w:t>
      </w:r>
      <w:r w:rsidR="000706EB" w:rsidRPr="000706EB">
        <w:rPr>
          <w:rFonts w:ascii="Verdana" w:hAnsi="Verdana" w:cs="Arial"/>
          <w:sz w:val="19"/>
          <w:szCs w:val="19"/>
        </w:rPr>
        <w:t xml:space="preserve"> </w:t>
      </w:r>
      <w:r w:rsidR="000706EB">
        <w:rPr>
          <w:rFonts w:ascii="Verdana" w:hAnsi="Verdana" w:cs="Arial"/>
          <w:sz w:val="19"/>
          <w:szCs w:val="19"/>
        </w:rPr>
        <w:t>e cheque empresa</w:t>
      </w:r>
      <w:r>
        <w:rPr>
          <w:rFonts w:ascii="Verdana" w:hAnsi="Verdana" w:cs="Arial"/>
          <w:sz w:val="19"/>
          <w:szCs w:val="19"/>
        </w:rPr>
        <w:t>.</w:t>
      </w:r>
    </w:p>
    <w:p w14:paraId="3615619D" w14:textId="085EB3AA" w:rsidR="007C6E94" w:rsidRPr="000706EB" w:rsidRDefault="007C6E94" w:rsidP="007C6E94">
      <w:pPr>
        <w:tabs>
          <w:tab w:val="left" w:pos="1985"/>
        </w:tabs>
        <w:spacing w:after="60"/>
        <w:ind w:firstLine="1134"/>
        <w:jc w:val="both"/>
        <w:rPr>
          <w:rFonts w:ascii="Verdana" w:hAnsi="Verdana" w:cs="Arial"/>
          <w:sz w:val="19"/>
          <w:szCs w:val="19"/>
        </w:rPr>
      </w:pPr>
    </w:p>
    <w:p w14:paraId="1E503F50" w14:textId="7BDD924C" w:rsidR="007C61FC" w:rsidRDefault="007C61FC" w:rsidP="00904F7B">
      <w:pPr>
        <w:ind w:firstLine="1701"/>
        <w:jc w:val="both"/>
        <w:rPr>
          <w:rFonts w:ascii="Verdana" w:hAnsi="Verdana" w:cs="Arial"/>
          <w:sz w:val="19"/>
          <w:szCs w:val="19"/>
        </w:rPr>
      </w:pPr>
      <w:r w:rsidRPr="000706EB">
        <w:rPr>
          <w:rFonts w:ascii="Verdana" w:hAnsi="Verdana" w:cs="Arial"/>
          <w:b/>
          <w:bCs/>
          <w:sz w:val="19"/>
          <w:szCs w:val="19"/>
        </w:rPr>
        <w:t>1)</w:t>
      </w:r>
      <w:r w:rsidRPr="000706EB">
        <w:rPr>
          <w:rFonts w:ascii="Verdana" w:hAnsi="Verdana" w:cs="Arial"/>
          <w:sz w:val="19"/>
          <w:szCs w:val="19"/>
        </w:rPr>
        <w:t xml:space="preserve"> </w:t>
      </w:r>
      <w:r w:rsidRPr="000706EB">
        <w:rPr>
          <w:rFonts w:ascii="Verdana" w:hAnsi="Verdana" w:cs="Arial"/>
          <w:b/>
          <w:sz w:val="19"/>
          <w:szCs w:val="19"/>
        </w:rPr>
        <w:t>Cartão de Crédito nº 660000099620 (operação nº 3732000099620006662)</w:t>
      </w:r>
      <w:r w:rsidRPr="000706EB">
        <w:rPr>
          <w:rFonts w:ascii="Verdana" w:hAnsi="Verdana" w:cs="Arial"/>
          <w:sz w:val="19"/>
          <w:szCs w:val="19"/>
        </w:rPr>
        <w:t xml:space="preserve">, denominado SANTANDER NEG &amp; EMPRESAS MC, bandeira Mastercard nº 5526933037561590, com saldo devedor no importe de </w:t>
      </w:r>
      <w:r w:rsidRPr="000706EB">
        <w:rPr>
          <w:rFonts w:ascii="Verdana" w:hAnsi="Verdana" w:cs="Arial"/>
          <w:b/>
          <w:sz w:val="19"/>
          <w:szCs w:val="19"/>
        </w:rPr>
        <w:t xml:space="preserve">R$ 122.904,38, </w:t>
      </w:r>
      <w:r w:rsidRPr="000706EB">
        <w:rPr>
          <w:rFonts w:ascii="Verdana" w:hAnsi="Verdana" w:cs="Arial"/>
          <w:sz w:val="19"/>
          <w:szCs w:val="19"/>
        </w:rPr>
        <w:t>consoante demonstra com a juntada da planilha de cálculo em anexo, bem como as respectivas faturas.</w:t>
      </w:r>
      <w:r w:rsidR="000706EB">
        <w:rPr>
          <w:rFonts w:ascii="Verdana" w:hAnsi="Verdana" w:cs="Arial"/>
          <w:sz w:val="19"/>
          <w:szCs w:val="19"/>
        </w:rPr>
        <w:t xml:space="preserve"> </w:t>
      </w:r>
    </w:p>
    <w:p w14:paraId="7E4275D3" w14:textId="77777777" w:rsidR="000706EB" w:rsidRPr="000706EB" w:rsidRDefault="000706EB" w:rsidP="00904F7B">
      <w:pPr>
        <w:ind w:firstLine="1701"/>
        <w:jc w:val="both"/>
        <w:rPr>
          <w:rFonts w:ascii="Verdana" w:hAnsi="Verdana" w:cs="Arial"/>
          <w:sz w:val="19"/>
          <w:szCs w:val="19"/>
        </w:rPr>
      </w:pPr>
    </w:p>
    <w:p w14:paraId="07999CD5" w14:textId="03AD4CA7" w:rsidR="007C61FC" w:rsidRPr="000706EB" w:rsidRDefault="007C61FC" w:rsidP="00904F7B">
      <w:pPr>
        <w:ind w:firstLine="1701"/>
        <w:jc w:val="both"/>
        <w:rPr>
          <w:rFonts w:ascii="Verdana" w:hAnsi="Verdana" w:cs="Arial"/>
          <w:sz w:val="19"/>
          <w:szCs w:val="19"/>
        </w:rPr>
      </w:pPr>
      <w:r w:rsidRPr="000706EB">
        <w:rPr>
          <w:rFonts w:ascii="Verdana" w:hAnsi="Verdana" w:cs="Arial"/>
          <w:sz w:val="19"/>
          <w:szCs w:val="19"/>
        </w:rPr>
        <w:t>A demandada utilizou os limites de crédito rotativo disponibilizados nos Cartões de Créditos, sem reposição dos numerários. As faturas anexas demonstram a movimentação financeira e uso dos créditos liberados pelo banco através do Cartões, utilizado em compras, por seu titular.</w:t>
      </w:r>
    </w:p>
    <w:p w14:paraId="2B2256C5" w14:textId="77777777" w:rsidR="007C61FC" w:rsidRPr="000706EB" w:rsidRDefault="007C61FC" w:rsidP="00904F7B">
      <w:pPr>
        <w:ind w:firstLine="1701"/>
        <w:jc w:val="both"/>
        <w:rPr>
          <w:rFonts w:ascii="Verdana" w:hAnsi="Verdana" w:cs="Arial"/>
          <w:sz w:val="19"/>
          <w:szCs w:val="19"/>
        </w:rPr>
      </w:pPr>
    </w:p>
    <w:p w14:paraId="5F6790AB" w14:textId="158BDF9D" w:rsidR="007C61FC" w:rsidRDefault="007C61FC" w:rsidP="00904F7B">
      <w:pPr>
        <w:ind w:firstLine="1701"/>
        <w:jc w:val="both"/>
        <w:rPr>
          <w:rFonts w:ascii="Verdana" w:hAnsi="Verdana" w:cs="Arial"/>
          <w:sz w:val="19"/>
          <w:szCs w:val="19"/>
        </w:rPr>
      </w:pPr>
      <w:r w:rsidRPr="00904F7B">
        <w:rPr>
          <w:rFonts w:ascii="Verdana" w:hAnsi="Verdana" w:cs="Arial"/>
          <w:b/>
          <w:bCs/>
          <w:sz w:val="19"/>
          <w:szCs w:val="19"/>
        </w:rPr>
        <w:t>2)</w:t>
      </w:r>
      <w:r w:rsidRPr="000706EB">
        <w:rPr>
          <w:rFonts w:ascii="Verdana" w:hAnsi="Verdana" w:cs="Arial"/>
          <w:sz w:val="19"/>
          <w:szCs w:val="19"/>
        </w:rPr>
        <w:t xml:space="preserve"> Proposta/Contrato de abertura da conta e limite de </w:t>
      </w:r>
      <w:r w:rsidRPr="000706EB">
        <w:rPr>
          <w:rFonts w:ascii="Verdana" w:hAnsi="Verdana" w:cs="Arial"/>
          <w:b/>
          <w:sz w:val="19"/>
          <w:szCs w:val="19"/>
        </w:rPr>
        <w:t>crédito n. 130017889 (operação n° 3732130017889000173)</w:t>
      </w:r>
      <w:r w:rsidRPr="000706EB">
        <w:rPr>
          <w:rFonts w:ascii="Verdana" w:hAnsi="Verdana" w:cs="Arial"/>
          <w:sz w:val="19"/>
          <w:szCs w:val="19"/>
        </w:rPr>
        <w:t xml:space="preserve">, tendo sido concedido </w:t>
      </w:r>
      <w:r w:rsidRPr="000706EB">
        <w:rPr>
          <w:rFonts w:ascii="Verdana" w:hAnsi="Verdana" w:cs="Arial"/>
          <w:b/>
          <w:sz w:val="19"/>
          <w:szCs w:val="19"/>
        </w:rPr>
        <w:t>limite de crédito rotativo/cheque especial</w:t>
      </w:r>
      <w:r w:rsidRPr="000706EB">
        <w:rPr>
          <w:rFonts w:ascii="Verdana" w:hAnsi="Verdana" w:cs="Arial"/>
          <w:sz w:val="19"/>
          <w:szCs w:val="19"/>
        </w:rPr>
        <w:t xml:space="preserve">, integralmente utilizado, conforme demonstram os extratos da conta corrente anexos. </w:t>
      </w:r>
      <w:r w:rsidR="000D0F6F">
        <w:rPr>
          <w:rFonts w:ascii="Verdana" w:hAnsi="Verdana" w:cs="Arial"/>
          <w:sz w:val="19"/>
          <w:szCs w:val="19"/>
        </w:rPr>
        <w:t>O</w:t>
      </w:r>
      <w:r w:rsidR="00904F7B">
        <w:rPr>
          <w:rFonts w:ascii="Verdana" w:hAnsi="Verdana" w:cs="Arial"/>
          <w:sz w:val="19"/>
          <w:szCs w:val="19"/>
        </w:rPr>
        <w:t xml:space="preserve"> </w:t>
      </w:r>
      <w:r w:rsidRPr="000706EB">
        <w:rPr>
          <w:rFonts w:ascii="Verdana" w:hAnsi="Verdana" w:cs="Arial"/>
          <w:sz w:val="19"/>
          <w:szCs w:val="19"/>
        </w:rPr>
        <w:t xml:space="preserve">saldo devedor em conta-corrente </w:t>
      </w:r>
      <w:r w:rsidR="000D0F6F">
        <w:rPr>
          <w:rFonts w:ascii="Verdana" w:hAnsi="Verdana" w:cs="Arial"/>
          <w:sz w:val="19"/>
          <w:szCs w:val="19"/>
        </w:rPr>
        <w:t xml:space="preserve">é </w:t>
      </w:r>
      <w:r w:rsidRPr="000706EB">
        <w:rPr>
          <w:rFonts w:ascii="Verdana" w:hAnsi="Verdana" w:cs="Arial"/>
          <w:sz w:val="19"/>
          <w:szCs w:val="19"/>
        </w:rPr>
        <w:t xml:space="preserve">de R$158.003,42, com saldo devedor no importe de </w:t>
      </w:r>
      <w:r w:rsidRPr="000706EB">
        <w:rPr>
          <w:rFonts w:ascii="Verdana" w:hAnsi="Verdana" w:cs="Arial"/>
          <w:b/>
          <w:sz w:val="19"/>
          <w:szCs w:val="19"/>
        </w:rPr>
        <w:t>R$ 166.979,21</w:t>
      </w:r>
      <w:r w:rsidRPr="000706EB">
        <w:rPr>
          <w:rFonts w:ascii="Verdana" w:hAnsi="Verdana" w:cs="Arial"/>
          <w:sz w:val="19"/>
          <w:szCs w:val="19"/>
        </w:rPr>
        <w:t>, consoante demonstra com a juntada da planilha de cálculo em anexo, bem como os extratos de movimentação financeira.</w:t>
      </w:r>
    </w:p>
    <w:p w14:paraId="41DCF60E" w14:textId="77777777" w:rsidR="00904F7B" w:rsidRDefault="00904F7B" w:rsidP="00904F7B">
      <w:pPr>
        <w:ind w:firstLine="1701"/>
        <w:jc w:val="both"/>
        <w:rPr>
          <w:rFonts w:ascii="Verdana" w:hAnsi="Verdana" w:cs="Arial"/>
          <w:sz w:val="19"/>
          <w:szCs w:val="19"/>
        </w:rPr>
      </w:pPr>
    </w:p>
    <w:p w14:paraId="04D98D5F" w14:textId="77777777" w:rsidR="00904F7B" w:rsidRPr="000706EB" w:rsidRDefault="00904F7B" w:rsidP="00904F7B">
      <w:pPr>
        <w:ind w:firstLine="1701"/>
        <w:jc w:val="both"/>
        <w:rPr>
          <w:rFonts w:ascii="Verdana" w:hAnsi="Verdana" w:cs="Arial"/>
          <w:sz w:val="19"/>
          <w:szCs w:val="19"/>
        </w:rPr>
      </w:pPr>
    </w:p>
    <w:p w14:paraId="600AE00D" w14:textId="43BB2EDE" w:rsidR="007C6E94" w:rsidRPr="000D0F6F" w:rsidRDefault="007C6E94" w:rsidP="000D0F6F">
      <w:pPr>
        <w:ind w:firstLine="1701"/>
        <w:jc w:val="both"/>
        <w:rPr>
          <w:rFonts w:ascii="Verdana" w:hAnsi="Verdana" w:cs="Arial"/>
          <w:sz w:val="19"/>
          <w:szCs w:val="19"/>
        </w:rPr>
      </w:pPr>
      <w:r w:rsidRPr="000706EB">
        <w:rPr>
          <w:rFonts w:ascii="Verdana" w:hAnsi="Verdana"/>
          <w:sz w:val="19"/>
          <w:szCs w:val="19"/>
        </w:rPr>
        <w:t xml:space="preserve">Face o exposto, comprovado os valores devidos à instituição financeira, vem requerer </w:t>
      </w:r>
      <w:r w:rsidR="00546CE2" w:rsidRPr="000706EB">
        <w:rPr>
          <w:rFonts w:ascii="Verdana" w:hAnsi="Verdana"/>
          <w:sz w:val="19"/>
          <w:szCs w:val="19"/>
        </w:rPr>
        <w:t>a HABILITAÇÃO</w:t>
      </w:r>
      <w:r w:rsidRPr="000706EB">
        <w:rPr>
          <w:rFonts w:ascii="Verdana" w:hAnsi="Verdana"/>
          <w:sz w:val="19"/>
          <w:szCs w:val="19"/>
        </w:rPr>
        <w:t xml:space="preserve"> DE CRÉDITO no valor de R$ 239.883,</w:t>
      </w:r>
      <w:r w:rsidR="000706EB" w:rsidRPr="000706EB">
        <w:rPr>
          <w:rFonts w:ascii="Verdana" w:hAnsi="Verdana"/>
          <w:sz w:val="19"/>
          <w:szCs w:val="19"/>
        </w:rPr>
        <w:t>59</w:t>
      </w:r>
      <w:r w:rsidR="000706EB" w:rsidRPr="000706EB">
        <w:rPr>
          <w:rFonts w:ascii="Verdana" w:hAnsi="Verdana" w:cs="Arial"/>
          <w:sz w:val="19"/>
          <w:szCs w:val="19"/>
        </w:rPr>
        <w:t xml:space="preserve"> (duzentos e oitenta e nove mil, oitocentos e oitenta e três reais e cinquenta e nove centavos)</w:t>
      </w:r>
      <w:r w:rsidR="000D0F6F">
        <w:rPr>
          <w:rFonts w:ascii="Verdana" w:hAnsi="Verdana" w:cs="Arial"/>
          <w:sz w:val="19"/>
          <w:szCs w:val="19"/>
        </w:rPr>
        <w:t xml:space="preserve">, </w:t>
      </w:r>
      <w:r w:rsidRPr="000706EB">
        <w:rPr>
          <w:rFonts w:ascii="Verdana" w:hAnsi="Verdana"/>
          <w:sz w:val="19"/>
          <w:szCs w:val="19"/>
        </w:rPr>
        <w:t>na classe III – credores quirografários.</w:t>
      </w:r>
    </w:p>
    <w:p w14:paraId="775CD3B5" w14:textId="77777777" w:rsidR="00904F7B" w:rsidRDefault="00904F7B" w:rsidP="007C6E94">
      <w:pPr>
        <w:tabs>
          <w:tab w:val="left" w:pos="3405"/>
          <w:tab w:val="center" w:pos="5244"/>
        </w:tabs>
        <w:ind w:firstLine="1701"/>
        <w:contextualSpacing/>
        <w:jc w:val="center"/>
        <w:rPr>
          <w:rFonts w:ascii="Verdana" w:hAnsi="Verdana"/>
          <w:sz w:val="19"/>
          <w:szCs w:val="19"/>
        </w:rPr>
      </w:pPr>
    </w:p>
    <w:p w14:paraId="4F503AD2" w14:textId="77777777" w:rsidR="00904F7B" w:rsidRDefault="00904F7B" w:rsidP="007C6E94">
      <w:pPr>
        <w:tabs>
          <w:tab w:val="left" w:pos="3405"/>
          <w:tab w:val="center" w:pos="5244"/>
        </w:tabs>
        <w:ind w:firstLine="1701"/>
        <w:contextualSpacing/>
        <w:jc w:val="center"/>
        <w:rPr>
          <w:rFonts w:ascii="Verdana" w:hAnsi="Verdana"/>
          <w:sz w:val="19"/>
          <w:szCs w:val="19"/>
        </w:rPr>
      </w:pPr>
    </w:p>
    <w:p w14:paraId="54668053" w14:textId="77777777" w:rsidR="00904F7B" w:rsidRDefault="00904F7B" w:rsidP="007C6E94">
      <w:pPr>
        <w:tabs>
          <w:tab w:val="left" w:pos="3405"/>
          <w:tab w:val="center" w:pos="5244"/>
        </w:tabs>
        <w:ind w:firstLine="1701"/>
        <w:contextualSpacing/>
        <w:jc w:val="center"/>
        <w:rPr>
          <w:rFonts w:ascii="Verdana" w:hAnsi="Verdana"/>
          <w:sz w:val="19"/>
          <w:szCs w:val="19"/>
        </w:rPr>
      </w:pPr>
    </w:p>
    <w:p w14:paraId="2643FAA9" w14:textId="77777777" w:rsidR="00904F7B" w:rsidRDefault="00904F7B" w:rsidP="007C6E94">
      <w:pPr>
        <w:tabs>
          <w:tab w:val="left" w:pos="3405"/>
          <w:tab w:val="center" w:pos="5244"/>
        </w:tabs>
        <w:ind w:firstLine="1701"/>
        <w:contextualSpacing/>
        <w:jc w:val="center"/>
        <w:rPr>
          <w:rFonts w:ascii="Verdana" w:hAnsi="Verdana"/>
          <w:sz w:val="19"/>
          <w:szCs w:val="19"/>
        </w:rPr>
      </w:pPr>
    </w:p>
    <w:p w14:paraId="7349C896" w14:textId="7B55D11B" w:rsidR="007C6E94" w:rsidRPr="00C10D57" w:rsidRDefault="007C6E94" w:rsidP="00904F7B">
      <w:pPr>
        <w:tabs>
          <w:tab w:val="left" w:pos="3405"/>
          <w:tab w:val="center" w:pos="5244"/>
        </w:tabs>
        <w:ind w:firstLine="1134"/>
        <w:contextualSpacing/>
        <w:jc w:val="center"/>
        <w:rPr>
          <w:rFonts w:ascii="Verdana" w:hAnsi="Verdana"/>
          <w:sz w:val="19"/>
          <w:szCs w:val="19"/>
        </w:rPr>
      </w:pPr>
      <w:r w:rsidRPr="00C10D57">
        <w:rPr>
          <w:rFonts w:ascii="Verdana" w:hAnsi="Verdana"/>
          <w:sz w:val="19"/>
          <w:szCs w:val="19"/>
        </w:rPr>
        <w:t>Termos em que pede deferimento.</w:t>
      </w:r>
    </w:p>
    <w:p w14:paraId="70A10DF0" w14:textId="77777777" w:rsidR="007C6E94" w:rsidRPr="00C10D57" w:rsidRDefault="007C6E94" w:rsidP="00904F7B">
      <w:pPr>
        <w:tabs>
          <w:tab w:val="left" w:pos="3405"/>
          <w:tab w:val="center" w:pos="5244"/>
        </w:tabs>
        <w:ind w:firstLine="1134"/>
        <w:contextualSpacing/>
        <w:jc w:val="center"/>
        <w:rPr>
          <w:rFonts w:ascii="Verdana" w:hAnsi="Verdana"/>
          <w:sz w:val="19"/>
          <w:szCs w:val="19"/>
        </w:rPr>
      </w:pPr>
      <w:r w:rsidRPr="00C10D57">
        <w:rPr>
          <w:rFonts w:ascii="Verdana" w:hAnsi="Verdana"/>
          <w:sz w:val="19"/>
          <w:szCs w:val="19"/>
        </w:rPr>
        <w:t xml:space="preserve">Porto Alegre, </w:t>
      </w:r>
      <w:r>
        <w:rPr>
          <w:rFonts w:ascii="Verdana" w:hAnsi="Verdana"/>
          <w:sz w:val="19"/>
          <w:szCs w:val="19"/>
        </w:rPr>
        <w:t>14 de junho de 2022</w:t>
      </w:r>
      <w:r w:rsidRPr="00C10D57">
        <w:rPr>
          <w:rFonts w:ascii="Verdana" w:hAnsi="Verdana"/>
          <w:sz w:val="19"/>
          <w:szCs w:val="19"/>
        </w:rPr>
        <w:t>.</w:t>
      </w:r>
    </w:p>
    <w:p w14:paraId="6DA09C4E" w14:textId="77777777" w:rsidR="007C6E94" w:rsidRPr="00C10D57" w:rsidRDefault="007C6E94" w:rsidP="00904F7B">
      <w:pPr>
        <w:tabs>
          <w:tab w:val="left" w:pos="3405"/>
          <w:tab w:val="center" w:pos="5244"/>
        </w:tabs>
        <w:ind w:firstLine="1134"/>
        <w:contextualSpacing/>
        <w:jc w:val="center"/>
        <w:rPr>
          <w:rFonts w:ascii="Verdana" w:hAnsi="Verdana"/>
          <w:sz w:val="19"/>
          <w:szCs w:val="19"/>
        </w:rPr>
      </w:pPr>
    </w:p>
    <w:p w14:paraId="459960BC" w14:textId="2103E1AA" w:rsidR="007C6E94" w:rsidRDefault="007C6E94" w:rsidP="007C6E94">
      <w:pPr>
        <w:ind w:firstLine="142"/>
        <w:jc w:val="both"/>
        <w:rPr>
          <w:rFonts w:ascii="Verdana" w:hAnsi="Verdana"/>
          <w:b/>
          <w:iCs/>
          <w:smallCaps/>
        </w:rPr>
      </w:pPr>
    </w:p>
    <w:p w14:paraId="24C6C775" w14:textId="76B4BA25" w:rsidR="007461FF" w:rsidRDefault="007C6E94" w:rsidP="007C6E94">
      <w:pPr>
        <w:ind w:firstLine="567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Verdana" w:hAnsi="Verdana"/>
          <w:b/>
          <w:iCs/>
          <w:smallCaps/>
        </w:rPr>
        <w:lastRenderedPageBreak/>
        <w:t xml:space="preserve"> </w:t>
      </w:r>
    </w:p>
    <w:p w14:paraId="04F68C8F" w14:textId="44B91806" w:rsidR="00E508C6" w:rsidRDefault="0085241D" w:rsidP="00E508C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</w:t>
      </w:r>
      <w:r w:rsidR="007877C2">
        <w:rPr>
          <w:rFonts w:ascii="Verdana" w:hAnsi="Verdana"/>
          <w:b/>
        </w:rPr>
        <w:t>Ellen Stella</w:t>
      </w:r>
      <w:r w:rsidR="00E508C6">
        <w:rPr>
          <w:rFonts w:ascii="Verdana" w:hAnsi="Verdana"/>
          <w:b/>
        </w:rPr>
        <w:t xml:space="preserve">             </w:t>
      </w:r>
      <w:r>
        <w:rPr>
          <w:rFonts w:ascii="Verdana" w:hAnsi="Verdana"/>
          <w:b/>
        </w:rPr>
        <w:t xml:space="preserve">       </w:t>
      </w:r>
      <w:r w:rsidR="007877C2">
        <w:rPr>
          <w:rFonts w:ascii="Verdana" w:hAnsi="Verdana"/>
          <w:b/>
        </w:rPr>
        <w:t xml:space="preserve">                 </w:t>
      </w:r>
      <w:r w:rsidR="00E508C6">
        <w:rPr>
          <w:rFonts w:ascii="Verdana" w:hAnsi="Verdana"/>
          <w:b/>
        </w:rPr>
        <w:t xml:space="preserve"> Sirlei Maria Rama Vieira Silveira</w:t>
      </w:r>
    </w:p>
    <w:p w14:paraId="017AF0B1" w14:textId="29C6C502" w:rsidR="00E508C6" w:rsidRDefault="00E508C6" w:rsidP="00E508C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OAB/RS </w:t>
      </w:r>
      <w:r w:rsidR="0085241D">
        <w:rPr>
          <w:rFonts w:ascii="Verdana" w:hAnsi="Verdana"/>
          <w:b/>
        </w:rPr>
        <w:t>72.690</w:t>
      </w:r>
      <w:r>
        <w:rPr>
          <w:rFonts w:ascii="Verdana" w:hAnsi="Verdana"/>
          <w:b/>
        </w:rPr>
        <w:t xml:space="preserve">                                        </w:t>
      </w:r>
      <w:r w:rsidR="0085241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OAB/RS 22.306</w:t>
      </w:r>
    </w:p>
    <w:p w14:paraId="64706641" w14:textId="7D560C76" w:rsidR="00E508C6" w:rsidRDefault="00E508C6" w:rsidP="00E508C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</w:t>
      </w:r>
      <w:r w:rsidR="0085241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OAB/SC 41.977 A</w:t>
      </w:r>
    </w:p>
    <w:p w14:paraId="470FAF0B" w14:textId="77777777" w:rsidR="00E508C6" w:rsidRDefault="00E508C6" w:rsidP="00E508C6">
      <w:pPr>
        <w:jc w:val="center"/>
        <w:rPr>
          <w:rFonts w:ascii="Verdana" w:hAnsi="Verdana" w:cs="Helv"/>
          <w:color w:val="000000"/>
        </w:rPr>
      </w:pPr>
      <w:r>
        <w:rPr>
          <w:rFonts w:ascii="Verdana" w:hAnsi="Verdana"/>
          <w:b/>
        </w:rPr>
        <w:t xml:space="preserve">                                                                          OAB/PR 78.452 A</w:t>
      </w:r>
    </w:p>
    <w:p w14:paraId="3FBB1FB9" w14:textId="77777777" w:rsidR="00E508C6" w:rsidRDefault="00E508C6" w:rsidP="00E508C6">
      <w:pPr>
        <w:jc w:val="both"/>
      </w:pPr>
    </w:p>
    <w:p w14:paraId="08BCD72C" w14:textId="77777777" w:rsidR="00E508C6" w:rsidRDefault="00E508C6" w:rsidP="00E508C6">
      <w:pPr>
        <w:jc w:val="both"/>
      </w:pPr>
    </w:p>
    <w:p w14:paraId="4F977A17" w14:textId="77777777" w:rsidR="00E508C6" w:rsidRDefault="00E508C6" w:rsidP="00E508C6">
      <w:pPr>
        <w:jc w:val="both"/>
      </w:pPr>
    </w:p>
    <w:p w14:paraId="349BBD64" w14:textId="77777777" w:rsidR="0012397B" w:rsidRDefault="0012397B" w:rsidP="0012397B">
      <w:pPr>
        <w:tabs>
          <w:tab w:val="left" w:pos="900"/>
        </w:tabs>
        <w:rPr>
          <w:rFonts w:ascii="Verdana" w:hAnsi="Verdana"/>
          <w:b/>
        </w:rPr>
      </w:pPr>
    </w:p>
    <w:sectPr w:rsidR="0012397B" w:rsidSect="009E19F0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560" w:right="851" w:bottom="993" w:left="1701" w:header="568" w:footer="3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D403" w14:textId="77777777" w:rsidR="00923A18" w:rsidRDefault="00923A18">
      <w:r>
        <w:separator/>
      </w:r>
    </w:p>
  </w:endnote>
  <w:endnote w:type="continuationSeparator" w:id="0">
    <w:p w14:paraId="0CC2330C" w14:textId="77777777" w:rsidR="00923A18" w:rsidRDefault="0092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D572" w14:textId="77777777" w:rsidR="00844EE7" w:rsidRDefault="00844E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78D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AFC3128" w14:textId="77777777" w:rsidR="00844EE7" w:rsidRDefault="00844EE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E45B" w14:textId="77777777" w:rsidR="00844EE7" w:rsidRPr="006078D0" w:rsidRDefault="00844EE7">
    <w:pPr>
      <w:pStyle w:val="Rodap"/>
      <w:framePr w:wrap="around" w:vAnchor="text" w:hAnchor="margin" w:xAlign="right" w:y="1"/>
      <w:jc w:val="right"/>
      <w:rPr>
        <w:rStyle w:val="Nmerodepgina"/>
        <w:rFonts w:ascii="Futura Std Book" w:hAnsi="Futura Std Book"/>
        <w:sz w:val="16"/>
        <w:szCs w:val="16"/>
      </w:rPr>
    </w:pPr>
    <w:r w:rsidRPr="006078D0">
      <w:rPr>
        <w:rStyle w:val="Nmerodepgina"/>
        <w:rFonts w:ascii="Futura Std Book" w:hAnsi="Futura Std Book"/>
        <w:sz w:val="16"/>
        <w:szCs w:val="16"/>
      </w:rPr>
      <w:fldChar w:fldCharType="begin"/>
    </w:r>
    <w:r w:rsidRPr="006078D0">
      <w:rPr>
        <w:rStyle w:val="Nmerodepgina"/>
        <w:rFonts w:ascii="Futura Std Book" w:hAnsi="Futura Std Book"/>
        <w:sz w:val="16"/>
        <w:szCs w:val="16"/>
      </w:rPr>
      <w:instrText xml:space="preserve">PAGE  </w:instrText>
    </w:r>
    <w:r w:rsidRPr="006078D0">
      <w:rPr>
        <w:rStyle w:val="Nmerodepgina"/>
        <w:rFonts w:ascii="Futura Std Book" w:hAnsi="Futura Std Book"/>
        <w:sz w:val="16"/>
        <w:szCs w:val="16"/>
      </w:rPr>
      <w:fldChar w:fldCharType="separate"/>
    </w:r>
    <w:r w:rsidR="00902E15">
      <w:rPr>
        <w:rStyle w:val="Nmerodepgina"/>
        <w:rFonts w:ascii="Futura Std Book" w:hAnsi="Futura Std Book"/>
        <w:noProof/>
        <w:sz w:val="16"/>
        <w:szCs w:val="16"/>
      </w:rPr>
      <w:t>2</w:t>
    </w:r>
    <w:r w:rsidRPr="006078D0">
      <w:rPr>
        <w:rStyle w:val="Nmerodepgina"/>
        <w:rFonts w:ascii="Futura Std Book" w:hAnsi="Futura Std Book"/>
        <w:sz w:val="16"/>
        <w:szCs w:val="16"/>
      </w:rPr>
      <w:fldChar w:fldCharType="end"/>
    </w:r>
  </w:p>
  <w:p w14:paraId="64AD7097" w14:textId="77777777" w:rsidR="00844EE7" w:rsidRDefault="00844EE7">
    <w:pPr>
      <w:pStyle w:val="Rodap"/>
      <w:framePr w:wrap="around" w:vAnchor="text" w:hAnchor="margin" w:xAlign="right" w:y="1"/>
      <w:ind w:right="360"/>
      <w:rPr>
        <w:rStyle w:val="Nmerodepgina"/>
      </w:rPr>
    </w:pPr>
  </w:p>
  <w:p w14:paraId="6CC542AB" w14:textId="77777777" w:rsidR="00844EE7" w:rsidRDefault="00844EE7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571585127"/>
      <w:docPartObj>
        <w:docPartGallery w:val="Page Numbers (Bottom of Page)"/>
        <w:docPartUnique/>
      </w:docPartObj>
    </w:sdtPr>
    <w:sdtEndPr/>
    <w:sdtContent>
      <w:p w14:paraId="18AD3601" w14:textId="77777777" w:rsidR="00AA5CB5" w:rsidRPr="00C1637F" w:rsidRDefault="009E19F0" w:rsidP="00C1637F">
        <w:pPr>
          <w:pStyle w:val="Rodap"/>
          <w:jc w:val="right"/>
          <w:rPr>
            <w:rFonts w:ascii="Verdana" w:hAnsi="Verdana"/>
          </w:rPr>
        </w:pPr>
        <w:r w:rsidRPr="00C1637F">
          <w:rPr>
            <w:rFonts w:ascii="Verdana" w:hAnsi="Verdana"/>
          </w:rPr>
          <w:fldChar w:fldCharType="begin"/>
        </w:r>
        <w:r w:rsidRPr="00C1637F">
          <w:rPr>
            <w:rFonts w:ascii="Verdana" w:hAnsi="Verdana"/>
          </w:rPr>
          <w:instrText>PAGE   \* MERGEFORMAT</w:instrText>
        </w:r>
        <w:r w:rsidRPr="00C1637F">
          <w:rPr>
            <w:rFonts w:ascii="Verdana" w:hAnsi="Verdana"/>
          </w:rPr>
          <w:fldChar w:fldCharType="separate"/>
        </w:r>
        <w:r w:rsidR="00D0136D" w:rsidRPr="00C1637F">
          <w:rPr>
            <w:rFonts w:ascii="Verdana" w:hAnsi="Verdana"/>
            <w:noProof/>
          </w:rPr>
          <w:t>1</w:t>
        </w:r>
        <w:r w:rsidRPr="00C1637F">
          <w:rPr>
            <w:rFonts w:ascii="Verdana" w:hAnsi="Verdana"/>
          </w:rPr>
          <w:fldChar w:fldCharType="end"/>
        </w:r>
      </w:p>
    </w:sdtContent>
  </w:sdt>
  <w:p w14:paraId="47FD8793" w14:textId="1A0D7DCE" w:rsidR="009E19F0" w:rsidRDefault="00250238">
    <w:pPr>
      <w:pStyle w:val="Rodap"/>
      <w:jc w:val="right"/>
    </w:pPr>
    <w:r>
      <w:rPr>
        <w:noProof/>
      </w:rPr>
      <w:drawing>
        <wp:inline distT="0" distB="0" distL="0" distR="0" wp14:anchorId="129FF818" wp14:editId="5BDC017F">
          <wp:extent cx="5940425" cy="72644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72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6E99E" w14:textId="77777777" w:rsidR="009E19F0" w:rsidRDefault="009E19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5651" w14:textId="77777777" w:rsidR="00923A18" w:rsidRDefault="00923A18">
      <w:r>
        <w:separator/>
      </w:r>
    </w:p>
  </w:footnote>
  <w:footnote w:type="continuationSeparator" w:id="0">
    <w:p w14:paraId="11F13046" w14:textId="77777777" w:rsidR="00923A18" w:rsidRDefault="00923A18">
      <w:r>
        <w:continuationSeparator/>
      </w:r>
    </w:p>
  </w:footnote>
  <w:footnote w:id="1">
    <w:p w14:paraId="637FCE3A" w14:textId="77777777" w:rsidR="007C6E94" w:rsidRPr="00A86260" w:rsidRDefault="007C6E94" w:rsidP="007C6E94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F260F2">
        <w:rPr>
          <w:rStyle w:val="Refdenotaderodap"/>
          <w:rFonts w:ascii="Arial" w:hAnsi="Arial" w:cs="Arial"/>
          <w:sz w:val="16"/>
          <w:szCs w:val="16"/>
        </w:rPr>
        <w:footnoteRef/>
      </w:r>
      <w:r w:rsidRPr="00F260F2">
        <w:rPr>
          <w:rFonts w:ascii="Arial" w:hAnsi="Arial" w:cs="Arial"/>
          <w:sz w:val="16"/>
          <w:szCs w:val="16"/>
        </w:rPr>
        <w:t xml:space="preserve"> Art. 127. No Registro de Títulos e Documentos será feita a transcrição: </w:t>
      </w:r>
      <w:hyperlink r:id="rId1" w:anchor="art1" w:history="1">
        <w:r w:rsidRPr="00FB26C1">
          <w:rPr>
            <w:rStyle w:val="Hyperlink"/>
            <w:rFonts w:ascii="Arial" w:hAnsi="Arial" w:cs="Arial"/>
            <w:color w:val="auto"/>
            <w:sz w:val="16"/>
            <w:szCs w:val="16"/>
          </w:rPr>
          <w:t>(Renumerado do art. 128 pela Lei nº 6.216, de 1975).</w:t>
        </w:r>
      </w:hyperlink>
      <w:r w:rsidRPr="00F260F2">
        <w:rPr>
          <w:rFonts w:ascii="Arial" w:hAnsi="Arial" w:cs="Arial"/>
          <w:sz w:val="16"/>
          <w:szCs w:val="16"/>
        </w:rPr>
        <w:t xml:space="preserve"> VII - facultativo, de quaisquer documentos, para sua conservação. Parágrafo único. Caberá ao Registro de Títulos e Documentos a </w:t>
      </w:r>
      <w:r w:rsidRPr="00A86260">
        <w:rPr>
          <w:rFonts w:ascii="Arial" w:hAnsi="Arial" w:cs="Arial"/>
          <w:sz w:val="16"/>
          <w:szCs w:val="16"/>
        </w:rPr>
        <w:t>realização de quaisquer registros não atribuídos expressamente a outro ofício.</w:t>
      </w:r>
    </w:p>
  </w:footnote>
  <w:footnote w:id="2">
    <w:p w14:paraId="391772E5" w14:textId="77777777" w:rsidR="007C6E94" w:rsidRPr="00F260F2" w:rsidRDefault="007C6E94" w:rsidP="007C6E94">
      <w:pPr>
        <w:pStyle w:val="NormalWeb"/>
        <w:jc w:val="both"/>
        <w:rPr>
          <w:rFonts w:ascii="Arial" w:hAnsi="Arial" w:cs="Arial"/>
          <w:b/>
          <w:sz w:val="16"/>
          <w:szCs w:val="16"/>
        </w:rPr>
      </w:pPr>
      <w:r w:rsidRPr="00A86260">
        <w:rPr>
          <w:rStyle w:val="Refdenotaderodap"/>
          <w:rFonts w:ascii="Arial" w:hAnsi="Arial" w:cs="Arial"/>
          <w:b/>
          <w:sz w:val="16"/>
          <w:szCs w:val="16"/>
        </w:rPr>
        <w:footnoteRef/>
      </w:r>
      <w:r w:rsidRPr="00A86260">
        <w:rPr>
          <w:rFonts w:ascii="Arial" w:hAnsi="Arial" w:cs="Arial"/>
          <w:b/>
          <w:sz w:val="16"/>
          <w:szCs w:val="16"/>
        </w:rPr>
        <w:t xml:space="preserve"> </w:t>
      </w:r>
      <w:r w:rsidRPr="00A86260">
        <w:rPr>
          <w:rStyle w:val="Forte"/>
          <w:rFonts w:ascii="Arial" w:hAnsi="Arial" w:cs="Arial"/>
          <w:b w:val="0"/>
          <w:sz w:val="16"/>
          <w:szCs w:val="16"/>
        </w:rPr>
        <w:t>Art. 219</w:t>
      </w:r>
      <w:r w:rsidRPr="00A86260">
        <w:rPr>
          <w:rFonts w:ascii="Arial" w:hAnsi="Arial" w:cs="Arial"/>
          <w:b/>
          <w:sz w:val="16"/>
          <w:szCs w:val="16"/>
        </w:rPr>
        <w:t xml:space="preserve">. </w:t>
      </w:r>
      <w:r w:rsidRPr="00A86260">
        <w:rPr>
          <w:rFonts w:ascii="Arial" w:hAnsi="Arial" w:cs="Arial"/>
          <w:sz w:val="16"/>
          <w:szCs w:val="16"/>
        </w:rPr>
        <w:t>As declarações constantes de documentos assinados presumem-se verdadeiras em relação aos signatários</w:t>
      </w:r>
      <w:r w:rsidRPr="00A86260">
        <w:rPr>
          <w:rFonts w:ascii="Arial" w:hAnsi="Arial" w:cs="Arial"/>
          <w:b/>
          <w:sz w:val="16"/>
          <w:szCs w:val="16"/>
        </w:rPr>
        <w:t xml:space="preserve">. </w:t>
      </w:r>
      <w:r w:rsidRPr="00A86260">
        <w:rPr>
          <w:rStyle w:val="Forte"/>
          <w:rFonts w:ascii="Arial" w:hAnsi="Arial" w:cs="Arial"/>
          <w:b w:val="0"/>
          <w:sz w:val="16"/>
          <w:szCs w:val="16"/>
        </w:rPr>
        <w:t>Parágrafo único</w:t>
      </w:r>
      <w:r w:rsidRPr="00A86260">
        <w:rPr>
          <w:rFonts w:ascii="Arial" w:hAnsi="Arial" w:cs="Arial"/>
          <w:b/>
          <w:sz w:val="16"/>
          <w:szCs w:val="16"/>
        </w:rPr>
        <w:t xml:space="preserve">. </w:t>
      </w:r>
      <w:r w:rsidRPr="00A86260">
        <w:rPr>
          <w:rFonts w:ascii="Arial" w:hAnsi="Arial" w:cs="Arial"/>
          <w:sz w:val="16"/>
          <w:szCs w:val="16"/>
        </w:rPr>
        <w:t>Não tendo relação direta, porém, com as disposições principais ou com a legitimidade das partes, as declarações enunciativas não eximem os interessados em sua veracidade do ônus de prová-las</w:t>
      </w:r>
      <w:r w:rsidRPr="00A86260">
        <w:rPr>
          <w:rFonts w:ascii="Arial" w:hAnsi="Arial" w:cs="Arial"/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D9CA" w14:textId="77777777" w:rsidR="005114C0" w:rsidRDefault="00834AA2" w:rsidP="00834AA2">
    <w:pPr>
      <w:pStyle w:val="Cabealho"/>
      <w:jc w:val="right"/>
    </w:pPr>
    <w:r>
      <w:rPr>
        <w:noProof/>
      </w:rPr>
      <w:drawing>
        <wp:inline distT="0" distB="0" distL="0" distR="0" wp14:anchorId="5FCB51B6" wp14:editId="160AAD67">
          <wp:extent cx="2381250" cy="483152"/>
          <wp:effectExtent l="0" t="0" r="0" b="0"/>
          <wp:docPr id="214" name="Imagem 214" descr="MARCA_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fundo 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916" cy="486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221B5" w14:textId="77777777" w:rsidR="00844EE7" w:rsidRPr="005114C0" w:rsidRDefault="00844EE7" w:rsidP="005114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5A7"/>
    <w:multiLevelType w:val="multilevel"/>
    <w:tmpl w:val="00C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0C4E"/>
    <w:multiLevelType w:val="multilevel"/>
    <w:tmpl w:val="83FE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010C2"/>
    <w:multiLevelType w:val="multilevel"/>
    <w:tmpl w:val="2738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D3D45"/>
    <w:multiLevelType w:val="hybridMultilevel"/>
    <w:tmpl w:val="807CAD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5692"/>
    <w:multiLevelType w:val="hybridMultilevel"/>
    <w:tmpl w:val="534CF784"/>
    <w:lvl w:ilvl="0" w:tplc="0BC4B7B0">
      <w:start w:val="1"/>
      <w:numFmt w:val="lowerRoman"/>
      <w:lvlText w:val="%1)"/>
      <w:lvlJc w:val="left"/>
      <w:pPr>
        <w:ind w:left="2430" w:hanging="13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CA1634"/>
    <w:multiLevelType w:val="hybridMultilevel"/>
    <w:tmpl w:val="2488EC86"/>
    <w:lvl w:ilvl="0" w:tplc="EBC20DF0">
      <w:start w:val="1"/>
      <w:numFmt w:val="upperRoman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18B33543"/>
    <w:multiLevelType w:val="multilevel"/>
    <w:tmpl w:val="14C0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43724"/>
    <w:multiLevelType w:val="multilevel"/>
    <w:tmpl w:val="2CC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D5F77"/>
    <w:multiLevelType w:val="multilevel"/>
    <w:tmpl w:val="592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947BD"/>
    <w:multiLevelType w:val="multilevel"/>
    <w:tmpl w:val="D6E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8672B"/>
    <w:multiLevelType w:val="multilevel"/>
    <w:tmpl w:val="62E4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9052D"/>
    <w:multiLevelType w:val="multilevel"/>
    <w:tmpl w:val="5E5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51055"/>
    <w:multiLevelType w:val="hybridMultilevel"/>
    <w:tmpl w:val="E78EF60A"/>
    <w:lvl w:ilvl="0" w:tplc="0B8C34E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34137"/>
    <w:multiLevelType w:val="multilevel"/>
    <w:tmpl w:val="1918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D59BF"/>
    <w:multiLevelType w:val="hybridMultilevel"/>
    <w:tmpl w:val="35C2C80E"/>
    <w:lvl w:ilvl="0" w:tplc="67CEC576">
      <w:start w:val="1"/>
      <w:numFmt w:val="decimal"/>
      <w:lvlText w:val="%1."/>
      <w:lvlJc w:val="left"/>
      <w:pPr>
        <w:tabs>
          <w:tab w:val="num" w:pos="2342"/>
        </w:tabs>
        <w:ind w:left="2342" w:hanging="360"/>
      </w:pPr>
      <w:rPr>
        <w:b w:val="0"/>
        <w:i w:val="0"/>
      </w:rPr>
    </w:lvl>
    <w:lvl w:ilvl="1" w:tplc="04160015">
      <w:start w:val="1"/>
      <w:numFmt w:val="upperLetter"/>
      <w:lvlText w:val="%2."/>
      <w:lvlJc w:val="left"/>
      <w:pPr>
        <w:tabs>
          <w:tab w:val="num" w:pos="3062"/>
        </w:tabs>
        <w:ind w:left="3062" w:hanging="360"/>
      </w:pPr>
      <w:rPr>
        <w:b w:val="0"/>
        <w:i w:val="0"/>
      </w:rPr>
    </w:lvl>
    <w:lvl w:ilvl="2" w:tplc="A0B6F6F0">
      <w:start w:val="1"/>
      <w:numFmt w:val="lowerRoman"/>
      <w:lvlText w:val="(%3)"/>
      <w:lvlJc w:val="left"/>
      <w:pPr>
        <w:tabs>
          <w:tab w:val="num" w:pos="4682"/>
        </w:tabs>
        <w:ind w:left="4682" w:hanging="10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502"/>
        </w:tabs>
        <w:ind w:left="450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2"/>
        </w:tabs>
        <w:ind w:left="522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2"/>
        </w:tabs>
        <w:ind w:left="594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2"/>
        </w:tabs>
        <w:ind w:left="666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2"/>
        </w:tabs>
        <w:ind w:left="738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2"/>
        </w:tabs>
        <w:ind w:left="8102" w:hanging="180"/>
      </w:pPr>
    </w:lvl>
  </w:abstractNum>
  <w:abstractNum w:abstractNumId="15" w15:restartNumberingAfterBreak="0">
    <w:nsid w:val="41CB3E61"/>
    <w:multiLevelType w:val="multilevel"/>
    <w:tmpl w:val="97B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A3FEB"/>
    <w:multiLevelType w:val="hybridMultilevel"/>
    <w:tmpl w:val="9F503C94"/>
    <w:lvl w:ilvl="0" w:tplc="0C383CBE">
      <w:start w:val="1"/>
      <w:numFmt w:val="lowerRoman"/>
      <w:lvlText w:val="%1."/>
      <w:lvlJc w:val="left"/>
      <w:pPr>
        <w:ind w:left="2421" w:hanging="720"/>
      </w:pPr>
      <w:rPr>
        <w:rFonts w:cs="Arial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77C2DB7"/>
    <w:multiLevelType w:val="multilevel"/>
    <w:tmpl w:val="277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7765BB"/>
    <w:multiLevelType w:val="multilevel"/>
    <w:tmpl w:val="13D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26947"/>
    <w:multiLevelType w:val="hybridMultilevel"/>
    <w:tmpl w:val="768C7816"/>
    <w:lvl w:ilvl="0" w:tplc="1FAE9ACC">
      <w:start w:val="1"/>
      <w:numFmt w:val="decimal"/>
      <w:pStyle w:val="TEXTOCORRIDOPETIO"/>
      <w:lvlText w:val="%1."/>
      <w:lvlJc w:val="left"/>
      <w:pPr>
        <w:tabs>
          <w:tab w:val="num" w:pos="851"/>
        </w:tabs>
        <w:ind w:left="0" w:firstLine="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35AC8"/>
    <w:multiLevelType w:val="multilevel"/>
    <w:tmpl w:val="CF1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1342F"/>
    <w:multiLevelType w:val="multilevel"/>
    <w:tmpl w:val="6B2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B67761"/>
    <w:multiLevelType w:val="multilevel"/>
    <w:tmpl w:val="4A04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52278"/>
    <w:multiLevelType w:val="multilevel"/>
    <w:tmpl w:val="35C0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262D12"/>
    <w:multiLevelType w:val="multilevel"/>
    <w:tmpl w:val="86BA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66F90"/>
    <w:multiLevelType w:val="multilevel"/>
    <w:tmpl w:val="7854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57712"/>
    <w:multiLevelType w:val="multilevel"/>
    <w:tmpl w:val="7F38F54E"/>
    <w:lvl w:ilvl="0">
      <w:start w:val="1"/>
      <w:numFmt w:val="upperRoman"/>
      <w:pStyle w:val="TTULOIPETI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7AC24731"/>
    <w:multiLevelType w:val="multilevel"/>
    <w:tmpl w:val="CEAA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9C0565"/>
    <w:multiLevelType w:val="multilevel"/>
    <w:tmpl w:val="5608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055284">
    <w:abstractNumId w:val="14"/>
  </w:num>
  <w:num w:numId="2" w16cid:durableId="468400711">
    <w:abstractNumId w:val="19"/>
  </w:num>
  <w:num w:numId="3" w16cid:durableId="188300583">
    <w:abstractNumId w:val="26"/>
  </w:num>
  <w:num w:numId="4" w16cid:durableId="2069959291">
    <w:abstractNumId w:val="26"/>
  </w:num>
  <w:num w:numId="5" w16cid:durableId="1263146357">
    <w:abstractNumId w:val="12"/>
  </w:num>
  <w:num w:numId="6" w16cid:durableId="1653676593">
    <w:abstractNumId w:val="26"/>
  </w:num>
  <w:num w:numId="7" w16cid:durableId="1943341466">
    <w:abstractNumId w:val="26"/>
  </w:num>
  <w:num w:numId="8" w16cid:durableId="1079136994">
    <w:abstractNumId w:val="26"/>
  </w:num>
  <w:num w:numId="9" w16cid:durableId="1976524757">
    <w:abstractNumId w:val="26"/>
  </w:num>
  <w:num w:numId="10" w16cid:durableId="607584824">
    <w:abstractNumId w:val="26"/>
  </w:num>
  <w:num w:numId="11" w16cid:durableId="655308391">
    <w:abstractNumId w:val="26"/>
  </w:num>
  <w:num w:numId="12" w16cid:durableId="1927030600">
    <w:abstractNumId w:val="26"/>
  </w:num>
  <w:num w:numId="13" w16cid:durableId="557396921">
    <w:abstractNumId w:val="3"/>
  </w:num>
  <w:num w:numId="14" w16cid:durableId="215358028">
    <w:abstractNumId w:val="5"/>
  </w:num>
  <w:num w:numId="15" w16cid:durableId="1630437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701306">
    <w:abstractNumId w:val="4"/>
  </w:num>
  <w:num w:numId="17" w16cid:durableId="953942306">
    <w:abstractNumId w:val="15"/>
  </w:num>
  <w:num w:numId="18" w16cid:durableId="122778064">
    <w:abstractNumId w:val="18"/>
  </w:num>
  <w:num w:numId="19" w16cid:durableId="104161524">
    <w:abstractNumId w:val="22"/>
  </w:num>
  <w:num w:numId="20" w16cid:durableId="681014809">
    <w:abstractNumId w:val="17"/>
  </w:num>
  <w:num w:numId="21" w16cid:durableId="1686786607">
    <w:abstractNumId w:val="25"/>
  </w:num>
  <w:num w:numId="22" w16cid:durableId="54547450">
    <w:abstractNumId w:val="0"/>
  </w:num>
  <w:num w:numId="23" w16cid:durableId="1416903077">
    <w:abstractNumId w:val="28"/>
  </w:num>
  <w:num w:numId="24" w16cid:durableId="1946501114">
    <w:abstractNumId w:val="24"/>
  </w:num>
  <w:num w:numId="25" w16cid:durableId="120266462">
    <w:abstractNumId w:val="23"/>
  </w:num>
  <w:num w:numId="26" w16cid:durableId="833377149">
    <w:abstractNumId w:val="9"/>
  </w:num>
  <w:num w:numId="27" w16cid:durableId="1907253460">
    <w:abstractNumId w:val="27"/>
  </w:num>
  <w:num w:numId="28" w16cid:durableId="384376736">
    <w:abstractNumId w:val="13"/>
  </w:num>
  <w:num w:numId="29" w16cid:durableId="473451055">
    <w:abstractNumId w:val="21"/>
  </w:num>
  <w:num w:numId="30" w16cid:durableId="939871967">
    <w:abstractNumId w:val="6"/>
  </w:num>
  <w:num w:numId="31" w16cid:durableId="1705523368">
    <w:abstractNumId w:val="11"/>
  </w:num>
  <w:num w:numId="32" w16cid:durableId="1692800171">
    <w:abstractNumId w:val="8"/>
  </w:num>
  <w:num w:numId="33" w16cid:durableId="391077838">
    <w:abstractNumId w:val="7"/>
  </w:num>
  <w:num w:numId="34" w16cid:durableId="2090958779">
    <w:abstractNumId w:val="10"/>
  </w:num>
  <w:num w:numId="35" w16cid:durableId="1574049050">
    <w:abstractNumId w:val="1"/>
  </w:num>
  <w:num w:numId="36" w16cid:durableId="689914779">
    <w:abstractNumId w:val="20"/>
  </w:num>
  <w:num w:numId="37" w16cid:durableId="273948858">
    <w:abstractNumId w:val="2"/>
  </w:num>
  <w:num w:numId="38" w16cid:durableId="13851754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2C"/>
    <w:rsid w:val="00014E36"/>
    <w:rsid w:val="00021323"/>
    <w:rsid w:val="000220FB"/>
    <w:rsid w:val="0002343B"/>
    <w:rsid w:val="00023888"/>
    <w:rsid w:val="00030F00"/>
    <w:rsid w:val="00032F01"/>
    <w:rsid w:val="00035B54"/>
    <w:rsid w:val="00037940"/>
    <w:rsid w:val="00040CFF"/>
    <w:rsid w:val="000461BF"/>
    <w:rsid w:val="000472AA"/>
    <w:rsid w:val="00047B33"/>
    <w:rsid w:val="00050C52"/>
    <w:rsid w:val="00056D09"/>
    <w:rsid w:val="00061670"/>
    <w:rsid w:val="00061749"/>
    <w:rsid w:val="000618CD"/>
    <w:rsid w:val="00062AF0"/>
    <w:rsid w:val="000647CE"/>
    <w:rsid w:val="00066B41"/>
    <w:rsid w:val="000706EB"/>
    <w:rsid w:val="00071AB4"/>
    <w:rsid w:val="00071B56"/>
    <w:rsid w:val="00072C34"/>
    <w:rsid w:val="00075C12"/>
    <w:rsid w:val="0008120C"/>
    <w:rsid w:val="00083D09"/>
    <w:rsid w:val="0009002D"/>
    <w:rsid w:val="00090E76"/>
    <w:rsid w:val="000A1637"/>
    <w:rsid w:val="000A70BA"/>
    <w:rsid w:val="000A7C9F"/>
    <w:rsid w:val="000C132D"/>
    <w:rsid w:val="000C1B37"/>
    <w:rsid w:val="000D0F6F"/>
    <w:rsid w:val="000D2214"/>
    <w:rsid w:val="000D3672"/>
    <w:rsid w:val="000D4A63"/>
    <w:rsid w:val="000E51AE"/>
    <w:rsid w:val="000E541D"/>
    <w:rsid w:val="000E7942"/>
    <w:rsid w:val="000F4FEF"/>
    <w:rsid w:val="000F5B7E"/>
    <w:rsid w:val="00102131"/>
    <w:rsid w:val="00106342"/>
    <w:rsid w:val="00106D6C"/>
    <w:rsid w:val="001142AE"/>
    <w:rsid w:val="00117334"/>
    <w:rsid w:val="00121943"/>
    <w:rsid w:val="001226A6"/>
    <w:rsid w:val="0012397B"/>
    <w:rsid w:val="0012659D"/>
    <w:rsid w:val="00126C0D"/>
    <w:rsid w:val="00130142"/>
    <w:rsid w:val="001307E3"/>
    <w:rsid w:val="00130A0D"/>
    <w:rsid w:val="001349C2"/>
    <w:rsid w:val="00135DFE"/>
    <w:rsid w:val="00135E58"/>
    <w:rsid w:val="00140F4A"/>
    <w:rsid w:val="00141728"/>
    <w:rsid w:val="001428E6"/>
    <w:rsid w:val="00142DBB"/>
    <w:rsid w:val="001457FB"/>
    <w:rsid w:val="001461BD"/>
    <w:rsid w:val="00151E7C"/>
    <w:rsid w:val="00153284"/>
    <w:rsid w:val="001550C9"/>
    <w:rsid w:val="0015743A"/>
    <w:rsid w:val="00161E26"/>
    <w:rsid w:val="001654D8"/>
    <w:rsid w:val="00166F96"/>
    <w:rsid w:val="00172729"/>
    <w:rsid w:val="00182343"/>
    <w:rsid w:val="0019268B"/>
    <w:rsid w:val="001926EE"/>
    <w:rsid w:val="00192BD7"/>
    <w:rsid w:val="001A1E0B"/>
    <w:rsid w:val="001A4335"/>
    <w:rsid w:val="001A45CF"/>
    <w:rsid w:val="001A639D"/>
    <w:rsid w:val="001C42A8"/>
    <w:rsid w:val="001C5F02"/>
    <w:rsid w:val="001D257C"/>
    <w:rsid w:val="001D2FF3"/>
    <w:rsid w:val="001D43E7"/>
    <w:rsid w:val="001D5999"/>
    <w:rsid w:val="001E3464"/>
    <w:rsid w:val="001E4321"/>
    <w:rsid w:val="001E4FA0"/>
    <w:rsid w:val="001E51E8"/>
    <w:rsid w:val="001F14A8"/>
    <w:rsid w:val="002026AB"/>
    <w:rsid w:val="00205B90"/>
    <w:rsid w:val="00213160"/>
    <w:rsid w:val="00216874"/>
    <w:rsid w:val="00220467"/>
    <w:rsid w:val="0022219E"/>
    <w:rsid w:val="00223E3E"/>
    <w:rsid w:val="00225AB3"/>
    <w:rsid w:val="002311A3"/>
    <w:rsid w:val="00240F41"/>
    <w:rsid w:val="00243B37"/>
    <w:rsid w:val="002441EC"/>
    <w:rsid w:val="00250238"/>
    <w:rsid w:val="00251360"/>
    <w:rsid w:val="00254706"/>
    <w:rsid w:val="00257193"/>
    <w:rsid w:val="00260A25"/>
    <w:rsid w:val="0027006C"/>
    <w:rsid w:val="00272978"/>
    <w:rsid w:val="0027413C"/>
    <w:rsid w:val="0027434E"/>
    <w:rsid w:val="002744DB"/>
    <w:rsid w:val="00281A08"/>
    <w:rsid w:val="00282A98"/>
    <w:rsid w:val="0029146D"/>
    <w:rsid w:val="00295C71"/>
    <w:rsid w:val="0029606B"/>
    <w:rsid w:val="0029643D"/>
    <w:rsid w:val="002A1E64"/>
    <w:rsid w:val="002A223E"/>
    <w:rsid w:val="002A5477"/>
    <w:rsid w:val="002B2906"/>
    <w:rsid w:val="002B45A8"/>
    <w:rsid w:val="002B73B4"/>
    <w:rsid w:val="002B75A5"/>
    <w:rsid w:val="002C35FE"/>
    <w:rsid w:val="002C5DE3"/>
    <w:rsid w:val="002C7517"/>
    <w:rsid w:val="002D51F1"/>
    <w:rsid w:val="002D70AD"/>
    <w:rsid w:val="002E2AA1"/>
    <w:rsid w:val="002E7C39"/>
    <w:rsid w:val="002F0AE6"/>
    <w:rsid w:val="002F229C"/>
    <w:rsid w:val="002F3A59"/>
    <w:rsid w:val="002F5A12"/>
    <w:rsid w:val="002F5C54"/>
    <w:rsid w:val="002F6112"/>
    <w:rsid w:val="00301EFC"/>
    <w:rsid w:val="003124AB"/>
    <w:rsid w:val="00312CA2"/>
    <w:rsid w:val="003143AC"/>
    <w:rsid w:val="00316AD6"/>
    <w:rsid w:val="00317113"/>
    <w:rsid w:val="00320147"/>
    <w:rsid w:val="00321EA4"/>
    <w:rsid w:val="00322150"/>
    <w:rsid w:val="003223BD"/>
    <w:rsid w:val="00324D44"/>
    <w:rsid w:val="003263F0"/>
    <w:rsid w:val="00326F0A"/>
    <w:rsid w:val="003326F4"/>
    <w:rsid w:val="00336840"/>
    <w:rsid w:val="003376F7"/>
    <w:rsid w:val="0033794D"/>
    <w:rsid w:val="003409AA"/>
    <w:rsid w:val="00342D78"/>
    <w:rsid w:val="00344F2F"/>
    <w:rsid w:val="00345A5A"/>
    <w:rsid w:val="00354BFB"/>
    <w:rsid w:val="00354EDD"/>
    <w:rsid w:val="003553C5"/>
    <w:rsid w:val="00361DB2"/>
    <w:rsid w:val="00365585"/>
    <w:rsid w:val="00367D78"/>
    <w:rsid w:val="00370EDF"/>
    <w:rsid w:val="0037154D"/>
    <w:rsid w:val="003728D3"/>
    <w:rsid w:val="00373F30"/>
    <w:rsid w:val="00373F31"/>
    <w:rsid w:val="00375E1D"/>
    <w:rsid w:val="00375E7C"/>
    <w:rsid w:val="00376C7B"/>
    <w:rsid w:val="00377DD0"/>
    <w:rsid w:val="003929A2"/>
    <w:rsid w:val="0039377D"/>
    <w:rsid w:val="003952AE"/>
    <w:rsid w:val="003958F9"/>
    <w:rsid w:val="00395ABE"/>
    <w:rsid w:val="003A0B6F"/>
    <w:rsid w:val="003A195E"/>
    <w:rsid w:val="003A244F"/>
    <w:rsid w:val="003A393C"/>
    <w:rsid w:val="003A4231"/>
    <w:rsid w:val="003A502A"/>
    <w:rsid w:val="003A6A67"/>
    <w:rsid w:val="003B0077"/>
    <w:rsid w:val="003B3105"/>
    <w:rsid w:val="003B7837"/>
    <w:rsid w:val="003C64F1"/>
    <w:rsid w:val="003C6554"/>
    <w:rsid w:val="003D1192"/>
    <w:rsid w:val="003D15AD"/>
    <w:rsid w:val="003D4B4E"/>
    <w:rsid w:val="003D779B"/>
    <w:rsid w:val="003D7ECB"/>
    <w:rsid w:val="003E29E9"/>
    <w:rsid w:val="003E4A81"/>
    <w:rsid w:val="003E625E"/>
    <w:rsid w:val="003E636C"/>
    <w:rsid w:val="003F2BAF"/>
    <w:rsid w:val="003F2BFB"/>
    <w:rsid w:val="00401584"/>
    <w:rsid w:val="00401A76"/>
    <w:rsid w:val="00403F5A"/>
    <w:rsid w:val="00405492"/>
    <w:rsid w:val="004103A4"/>
    <w:rsid w:val="00413235"/>
    <w:rsid w:val="00421EB2"/>
    <w:rsid w:val="004221F7"/>
    <w:rsid w:val="00426006"/>
    <w:rsid w:val="004272E1"/>
    <w:rsid w:val="004303C5"/>
    <w:rsid w:val="00434A8C"/>
    <w:rsid w:val="00447067"/>
    <w:rsid w:val="00450AFB"/>
    <w:rsid w:val="00452D52"/>
    <w:rsid w:val="0045433B"/>
    <w:rsid w:val="00457D41"/>
    <w:rsid w:val="00460E1E"/>
    <w:rsid w:val="00460EE3"/>
    <w:rsid w:val="004650FC"/>
    <w:rsid w:val="0046586B"/>
    <w:rsid w:val="00472C9B"/>
    <w:rsid w:val="00477A20"/>
    <w:rsid w:val="004813BF"/>
    <w:rsid w:val="00481F3D"/>
    <w:rsid w:val="00482928"/>
    <w:rsid w:val="00491C0F"/>
    <w:rsid w:val="00492212"/>
    <w:rsid w:val="00492222"/>
    <w:rsid w:val="004A0EDF"/>
    <w:rsid w:val="004A6BD7"/>
    <w:rsid w:val="004A7A3B"/>
    <w:rsid w:val="004B06C7"/>
    <w:rsid w:val="004B5CAC"/>
    <w:rsid w:val="004D0430"/>
    <w:rsid w:val="004D1A3E"/>
    <w:rsid w:val="004D2E4B"/>
    <w:rsid w:val="004D3505"/>
    <w:rsid w:val="004D56B7"/>
    <w:rsid w:val="004E0383"/>
    <w:rsid w:val="004E0994"/>
    <w:rsid w:val="004E37FC"/>
    <w:rsid w:val="004E4194"/>
    <w:rsid w:val="004E4A6A"/>
    <w:rsid w:val="004E594C"/>
    <w:rsid w:val="004F0C2A"/>
    <w:rsid w:val="004F15A0"/>
    <w:rsid w:val="004F1FC8"/>
    <w:rsid w:val="00504ECC"/>
    <w:rsid w:val="00507EBB"/>
    <w:rsid w:val="005114C0"/>
    <w:rsid w:val="00511601"/>
    <w:rsid w:val="00511C40"/>
    <w:rsid w:val="00514075"/>
    <w:rsid w:val="005217CA"/>
    <w:rsid w:val="005226D7"/>
    <w:rsid w:val="00522C85"/>
    <w:rsid w:val="00531F00"/>
    <w:rsid w:val="00531FF1"/>
    <w:rsid w:val="00532849"/>
    <w:rsid w:val="00543600"/>
    <w:rsid w:val="00546CE2"/>
    <w:rsid w:val="005516C8"/>
    <w:rsid w:val="0055216A"/>
    <w:rsid w:val="005536E7"/>
    <w:rsid w:val="00553D69"/>
    <w:rsid w:val="00560FF5"/>
    <w:rsid w:val="00561A0B"/>
    <w:rsid w:val="005647CA"/>
    <w:rsid w:val="00564DC9"/>
    <w:rsid w:val="00565895"/>
    <w:rsid w:val="00570726"/>
    <w:rsid w:val="00572D0C"/>
    <w:rsid w:val="005741E8"/>
    <w:rsid w:val="00574860"/>
    <w:rsid w:val="005826B0"/>
    <w:rsid w:val="00585314"/>
    <w:rsid w:val="00585E2F"/>
    <w:rsid w:val="00591559"/>
    <w:rsid w:val="005A12F9"/>
    <w:rsid w:val="005A6EF1"/>
    <w:rsid w:val="005B1FE9"/>
    <w:rsid w:val="005B22A1"/>
    <w:rsid w:val="005B27E7"/>
    <w:rsid w:val="005B3327"/>
    <w:rsid w:val="005B4DAF"/>
    <w:rsid w:val="005C0CA6"/>
    <w:rsid w:val="005C1619"/>
    <w:rsid w:val="005C1E44"/>
    <w:rsid w:val="005C59EC"/>
    <w:rsid w:val="005C6622"/>
    <w:rsid w:val="005D0630"/>
    <w:rsid w:val="005D0C78"/>
    <w:rsid w:val="005D1D49"/>
    <w:rsid w:val="005D41F5"/>
    <w:rsid w:val="005D4BBF"/>
    <w:rsid w:val="005E15DF"/>
    <w:rsid w:val="005F01B5"/>
    <w:rsid w:val="0060016D"/>
    <w:rsid w:val="00603852"/>
    <w:rsid w:val="0060458D"/>
    <w:rsid w:val="00606B8C"/>
    <w:rsid w:val="006078D0"/>
    <w:rsid w:val="006134C4"/>
    <w:rsid w:val="00622665"/>
    <w:rsid w:val="00624A93"/>
    <w:rsid w:val="00630CB2"/>
    <w:rsid w:val="006311C5"/>
    <w:rsid w:val="00637DE9"/>
    <w:rsid w:val="0064180D"/>
    <w:rsid w:val="00644CCA"/>
    <w:rsid w:val="00646FCE"/>
    <w:rsid w:val="0065510E"/>
    <w:rsid w:val="00660D10"/>
    <w:rsid w:val="0066266D"/>
    <w:rsid w:val="00662BF0"/>
    <w:rsid w:val="00663751"/>
    <w:rsid w:val="00665245"/>
    <w:rsid w:val="006725E7"/>
    <w:rsid w:val="00672C14"/>
    <w:rsid w:val="00682843"/>
    <w:rsid w:val="00685AE0"/>
    <w:rsid w:val="006878E8"/>
    <w:rsid w:val="00690B8C"/>
    <w:rsid w:val="006912FB"/>
    <w:rsid w:val="00691CBF"/>
    <w:rsid w:val="00692572"/>
    <w:rsid w:val="006A2263"/>
    <w:rsid w:val="006A393F"/>
    <w:rsid w:val="006A6D96"/>
    <w:rsid w:val="006A700B"/>
    <w:rsid w:val="006A79C3"/>
    <w:rsid w:val="006B0844"/>
    <w:rsid w:val="006B47C8"/>
    <w:rsid w:val="006B59BA"/>
    <w:rsid w:val="006C5E44"/>
    <w:rsid w:val="006C7524"/>
    <w:rsid w:val="006D490C"/>
    <w:rsid w:val="006D4E48"/>
    <w:rsid w:val="006D4EEE"/>
    <w:rsid w:val="006D526E"/>
    <w:rsid w:val="006D59D8"/>
    <w:rsid w:val="006E2345"/>
    <w:rsid w:val="006E3091"/>
    <w:rsid w:val="006E3D1C"/>
    <w:rsid w:val="006E5222"/>
    <w:rsid w:val="006E72D3"/>
    <w:rsid w:val="006F68A8"/>
    <w:rsid w:val="006F7881"/>
    <w:rsid w:val="007009CC"/>
    <w:rsid w:val="00700A2B"/>
    <w:rsid w:val="0070129D"/>
    <w:rsid w:val="00702031"/>
    <w:rsid w:val="00702A49"/>
    <w:rsid w:val="00703741"/>
    <w:rsid w:val="00713BD9"/>
    <w:rsid w:val="007204A9"/>
    <w:rsid w:val="00723586"/>
    <w:rsid w:val="00725521"/>
    <w:rsid w:val="00740245"/>
    <w:rsid w:val="007429BB"/>
    <w:rsid w:val="00744855"/>
    <w:rsid w:val="00745430"/>
    <w:rsid w:val="007461FF"/>
    <w:rsid w:val="00762987"/>
    <w:rsid w:val="007647F6"/>
    <w:rsid w:val="007734A4"/>
    <w:rsid w:val="007759E7"/>
    <w:rsid w:val="00776AE2"/>
    <w:rsid w:val="00777270"/>
    <w:rsid w:val="00777CD2"/>
    <w:rsid w:val="00784AEA"/>
    <w:rsid w:val="00784BC6"/>
    <w:rsid w:val="00786128"/>
    <w:rsid w:val="00786EE9"/>
    <w:rsid w:val="0078771D"/>
    <w:rsid w:val="007877C2"/>
    <w:rsid w:val="00797241"/>
    <w:rsid w:val="007A28EB"/>
    <w:rsid w:val="007B2346"/>
    <w:rsid w:val="007B2501"/>
    <w:rsid w:val="007B3591"/>
    <w:rsid w:val="007B3A64"/>
    <w:rsid w:val="007B7A30"/>
    <w:rsid w:val="007C61FC"/>
    <w:rsid w:val="007C6E94"/>
    <w:rsid w:val="007D64CC"/>
    <w:rsid w:val="007D7AC0"/>
    <w:rsid w:val="007E2B60"/>
    <w:rsid w:val="007E345D"/>
    <w:rsid w:val="007E4E22"/>
    <w:rsid w:val="007E569D"/>
    <w:rsid w:val="007E77B6"/>
    <w:rsid w:val="007E79EB"/>
    <w:rsid w:val="007F2741"/>
    <w:rsid w:val="00802D8B"/>
    <w:rsid w:val="00802E33"/>
    <w:rsid w:val="00802EBB"/>
    <w:rsid w:val="008052CC"/>
    <w:rsid w:val="008102FF"/>
    <w:rsid w:val="00811773"/>
    <w:rsid w:val="00811B63"/>
    <w:rsid w:val="00812583"/>
    <w:rsid w:val="0081499E"/>
    <w:rsid w:val="00815064"/>
    <w:rsid w:val="008153FA"/>
    <w:rsid w:val="00815BB8"/>
    <w:rsid w:val="0081764E"/>
    <w:rsid w:val="00817CEF"/>
    <w:rsid w:val="00821BD6"/>
    <w:rsid w:val="008226C0"/>
    <w:rsid w:val="00825DDA"/>
    <w:rsid w:val="00832916"/>
    <w:rsid w:val="00834AA2"/>
    <w:rsid w:val="00835C03"/>
    <w:rsid w:val="00840049"/>
    <w:rsid w:val="00844EE7"/>
    <w:rsid w:val="00845561"/>
    <w:rsid w:val="0085241D"/>
    <w:rsid w:val="00852B01"/>
    <w:rsid w:val="008556BD"/>
    <w:rsid w:val="0085665C"/>
    <w:rsid w:val="00857F75"/>
    <w:rsid w:val="00863B3B"/>
    <w:rsid w:val="00867590"/>
    <w:rsid w:val="00873BB2"/>
    <w:rsid w:val="008747B0"/>
    <w:rsid w:val="0087716F"/>
    <w:rsid w:val="00880EF5"/>
    <w:rsid w:val="008824F9"/>
    <w:rsid w:val="008929FF"/>
    <w:rsid w:val="00892EA0"/>
    <w:rsid w:val="008949E0"/>
    <w:rsid w:val="00895169"/>
    <w:rsid w:val="00895F99"/>
    <w:rsid w:val="00897E00"/>
    <w:rsid w:val="008A1A23"/>
    <w:rsid w:val="008A2F07"/>
    <w:rsid w:val="008A700F"/>
    <w:rsid w:val="008B05E2"/>
    <w:rsid w:val="008B1EF2"/>
    <w:rsid w:val="008B36A7"/>
    <w:rsid w:val="008B3933"/>
    <w:rsid w:val="008B73C2"/>
    <w:rsid w:val="008B7A17"/>
    <w:rsid w:val="008B7E16"/>
    <w:rsid w:val="008C5DDB"/>
    <w:rsid w:val="008C644D"/>
    <w:rsid w:val="008C6799"/>
    <w:rsid w:val="008D09F9"/>
    <w:rsid w:val="008D0AAF"/>
    <w:rsid w:val="008D12C2"/>
    <w:rsid w:val="008D1522"/>
    <w:rsid w:val="008D2B66"/>
    <w:rsid w:val="008D4506"/>
    <w:rsid w:val="008D485A"/>
    <w:rsid w:val="008E11A6"/>
    <w:rsid w:val="008E1760"/>
    <w:rsid w:val="008E20D4"/>
    <w:rsid w:val="008E7E71"/>
    <w:rsid w:val="008F48B5"/>
    <w:rsid w:val="0090023A"/>
    <w:rsid w:val="00900593"/>
    <w:rsid w:val="00902E15"/>
    <w:rsid w:val="00902FEF"/>
    <w:rsid w:val="00904F7B"/>
    <w:rsid w:val="00907C23"/>
    <w:rsid w:val="00907FB3"/>
    <w:rsid w:val="00910174"/>
    <w:rsid w:val="00913D2E"/>
    <w:rsid w:val="009164EB"/>
    <w:rsid w:val="009214D4"/>
    <w:rsid w:val="00923A18"/>
    <w:rsid w:val="009247E9"/>
    <w:rsid w:val="00925CC0"/>
    <w:rsid w:val="009263A8"/>
    <w:rsid w:val="009306AE"/>
    <w:rsid w:val="00933373"/>
    <w:rsid w:val="00933397"/>
    <w:rsid w:val="00942450"/>
    <w:rsid w:val="00950657"/>
    <w:rsid w:val="00952044"/>
    <w:rsid w:val="0095321E"/>
    <w:rsid w:val="00954E3C"/>
    <w:rsid w:val="009555AA"/>
    <w:rsid w:val="0095677E"/>
    <w:rsid w:val="00956784"/>
    <w:rsid w:val="00962CBF"/>
    <w:rsid w:val="00967867"/>
    <w:rsid w:val="00971D38"/>
    <w:rsid w:val="00972694"/>
    <w:rsid w:val="009732ED"/>
    <w:rsid w:val="00973437"/>
    <w:rsid w:val="00974907"/>
    <w:rsid w:val="009763A5"/>
    <w:rsid w:val="009813CD"/>
    <w:rsid w:val="00983CBD"/>
    <w:rsid w:val="0098492B"/>
    <w:rsid w:val="00987F28"/>
    <w:rsid w:val="0099158E"/>
    <w:rsid w:val="00995B20"/>
    <w:rsid w:val="00996C39"/>
    <w:rsid w:val="009A49C7"/>
    <w:rsid w:val="009A7B36"/>
    <w:rsid w:val="009B073A"/>
    <w:rsid w:val="009B1EBE"/>
    <w:rsid w:val="009B698F"/>
    <w:rsid w:val="009C079C"/>
    <w:rsid w:val="009C0FE9"/>
    <w:rsid w:val="009C4CD6"/>
    <w:rsid w:val="009D3DFA"/>
    <w:rsid w:val="009D3E69"/>
    <w:rsid w:val="009D42FE"/>
    <w:rsid w:val="009D52E4"/>
    <w:rsid w:val="009E19F0"/>
    <w:rsid w:val="009E39C7"/>
    <w:rsid w:val="009E39F3"/>
    <w:rsid w:val="009E50D4"/>
    <w:rsid w:val="009F09F3"/>
    <w:rsid w:val="009F25FE"/>
    <w:rsid w:val="00A014FF"/>
    <w:rsid w:val="00A02B67"/>
    <w:rsid w:val="00A02E31"/>
    <w:rsid w:val="00A10769"/>
    <w:rsid w:val="00A12566"/>
    <w:rsid w:val="00A231B7"/>
    <w:rsid w:val="00A23442"/>
    <w:rsid w:val="00A35182"/>
    <w:rsid w:val="00A35E5C"/>
    <w:rsid w:val="00A37831"/>
    <w:rsid w:val="00A37A0B"/>
    <w:rsid w:val="00A40050"/>
    <w:rsid w:val="00A41AF9"/>
    <w:rsid w:val="00A53972"/>
    <w:rsid w:val="00A55979"/>
    <w:rsid w:val="00A5674A"/>
    <w:rsid w:val="00A6038D"/>
    <w:rsid w:val="00A651E8"/>
    <w:rsid w:val="00A654DC"/>
    <w:rsid w:val="00A675BD"/>
    <w:rsid w:val="00A73564"/>
    <w:rsid w:val="00A73CAE"/>
    <w:rsid w:val="00A7530E"/>
    <w:rsid w:val="00A76DDB"/>
    <w:rsid w:val="00A77F1F"/>
    <w:rsid w:val="00A83F69"/>
    <w:rsid w:val="00A86CDB"/>
    <w:rsid w:val="00A94B3E"/>
    <w:rsid w:val="00A96A7D"/>
    <w:rsid w:val="00AA2648"/>
    <w:rsid w:val="00AA404C"/>
    <w:rsid w:val="00AA5CB5"/>
    <w:rsid w:val="00AB397E"/>
    <w:rsid w:val="00AB4130"/>
    <w:rsid w:val="00AB45A1"/>
    <w:rsid w:val="00AC4F54"/>
    <w:rsid w:val="00AD1F88"/>
    <w:rsid w:val="00AD6166"/>
    <w:rsid w:val="00AD618D"/>
    <w:rsid w:val="00AE04E6"/>
    <w:rsid w:val="00AE0EE6"/>
    <w:rsid w:val="00AE36F7"/>
    <w:rsid w:val="00AE5A67"/>
    <w:rsid w:val="00AE77B7"/>
    <w:rsid w:val="00AF1D03"/>
    <w:rsid w:val="00AF2684"/>
    <w:rsid w:val="00AF44EB"/>
    <w:rsid w:val="00AF50DA"/>
    <w:rsid w:val="00AF6CE9"/>
    <w:rsid w:val="00AF795F"/>
    <w:rsid w:val="00B00F94"/>
    <w:rsid w:val="00B01726"/>
    <w:rsid w:val="00B02ABC"/>
    <w:rsid w:val="00B03C68"/>
    <w:rsid w:val="00B05F79"/>
    <w:rsid w:val="00B120C5"/>
    <w:rsid w:val="00B12416"/>
    <w:rsid w:val="00B1581C"/>
    <w:rsid w:val="00B20F28"/>
    <w:rsid w:val="00B26EDF"/>
    <w:rsid w:val="00B27727"/>
    <w:rsid w:val="00B34AD7"/>
    <w:rsid w:val="00B37245"/>
    <w:rsid w:val="00B37D04"/>
    <w:rsid w:val="00B51488"/>
    <w:rsid w:val="00B51A73"/>
    <w:rsid w:val="00B52848"/>
    <w:rsid w:val="00B610F7"/>
    <w:rsid w:val="00B63D6C"/>
    <w:rsid w:val="00B66E70"/>
    <w:rsid w:val="00B672CB"/>
    <w:rsid w:val="00B74C4A"/>
    <w:rsid w:val="00B7502C"/>
    <w:rsid w:val="00B77975"/>
    <w:rsid w:val="00B77F62"/>
    <w:rsid w:val="00B8009C"/>
    <w:rsid w:val="00B8236C"/>
    <w:rsid w:val="00B84D9D"/>
    <w:rsid w:val="00B84F40"/>
    <w:rsid w:val="00B90A97"/>
    <w:rsid w:val="00B91DAE"/>
    <w:rsid w:val="00B94602"/>
    <w:rsid w:val="00B95A5E"/>
    <w:rsid w:val="00BB51E0"/>
    <w:rsid w:val="00BC0C2B"/>
    <w:rsid w:val="00BC481D"/>
    <w:rsid w:val="00BC4EF9"/>
    <w:rsid w:val="00BC5362"/>
    <w:rsid w:val="00BD2C2C"/>
    <w:rsid w:val="00BF56CA"/>
    <w:rsid w:val="00C0210F"/>
    <w:rsid w:val="00C032FD"/>
    <w:rsid w:val="00C062D6"/>
    <w:rsid w:val="00C06832"/>
    <w:rsid w:val="00C0707B"/>
    <w:rsid w:val="00C07EC3"/>
    <w:rsid w:val="00C10496"/>
    <w:rsid w:val="00C1170F"/>
    <w:rsid w:val="00C13874"/>
    <w:rsid w:val="00C1637F"/>
    <w:rsid w:val="00C17CA8"/>
    <w:rsid w:val="00C20D74"/>
    <w:rsid w:val="00C20F60"/>
    <w:rsid w:val="00C216A8"/>
    <w:rsid w:val="00C3055F"/>
    <w:rsid w:val="00C32C8F"/>
    <w:rsid w:val="00C337FA"/>
    <w:rsid w:val="00C33FDC"/>
    <w:rsid w:val="00C360EC"/>
    <w:rsid w:val="00C413A5"/>
    <w:rsid w:val="00C4466C"/>
    <w:rsid w:val="00C46DA6"/>
    <w:rsid w:val="00C51E04"/>
    <w:rsid w:val="00C54878"/>
    <w:rsid w:val="00C560A4"/>
    <w:rsid w:val="00C61445"/>
    <w:rsid w:val="00C6153C"/>
    <w:rsid w:val="00C617CD"/>
    <w:rsid w:val="00C645E8"/>
    <w:rsid w:val="00C70B1B"/>
    <w:rsid w:val="00C72C6C"/>
    <w:rsid w:val="00C73623"/>
    <w:rsid w:val="00C73BC9"/>
    <w:rsid w:val="00C7478B"/>
    <w:rsid w:val="00C75E14"/>
    <w:rsid w:val="00C803D3"/>
    <w:rsid w:val="00C83120"/>
    <w:rsid w:val="00C84745"/>
    <w:rsid w:val="00C85444"/>
    <w:rsid w:val="00C8764E"/>
    <w:rsid w:val="00C91585"/>
    <w:rsid w:val="00C92C47"/>
    <w:rsid w:val="00C937CA"/>
    <w:rsid w:val="00C940C9"/>
    <w:rsid w:val="00C949EA"/>
    <w:rsid w:val="00C94BB7"/>
    <w:rsid w:val="00C95018"/>
    <w:rsid w:val="00C95105"/>
    <w:rsid w:val="00CA078E"/>
    <w:rsid w:val="00CC27B8"/>
    <w:rsid w:val="00CC308F"/>
    <w:rsid w:val="00CD1266"/>
    <w:rsid w:val="00CD2D25"/>
    <w:rsid w:val="00CD351C"/>
    <w:rsid w:val="00CD5C1C"/>
    <w:rsid w:val="00CE0031"/>
    <w:rsid w:val="00CE21CE"/>
    <w:rsid w:val="00CE3FBE"/>
    <w:rsid w:val="00CE4343"/>
    <w:rsid w:val="00CE4726"/>
    <w:rsid w:val="00CF0332"/>
    <w:rsid w:val="00CF2EAF"/>
    <w:rsid w:val="00D0136D"/>
    <w:rsid w:val="00D04D1B"/>
    <w:rsid w:val="00D05173"/>
    <w:rsid w:val="00D10E2B"/>
    <w:rsid w:val="00D143D4"/>
    <w:rsid w:val="00D16397"/>
    <w:rsid w:val="00D1738F"/>
    <w:rsid w:val="00D24E02"/>
    <w:rsid w:val="00D2508E"/>
    <w:rsid w:val="00D25843"/>
    <w:rsid w:val="00D3337C"/>
    <w:rsid w:val="00D42764"/>
    <w:rsid w:val="00D42DFF"/>
    <w:rsid w:val="00D45F94"/>
    <w:rsid w:val="00D46F4B"/>
    <w:rsid w:val="00D47DE1"/>
    <w:rsid w:val="00D507E8"/>
    <w:rsid w:val="00D575B6"/>
    <w:rsid w:val="00D61843"/>
    <w:rsid w:val="00D62408"/>
    <w:rsid w:val="00D67EC2"/>
    <w:rsid w:val="00D71035"/>
    <w:rsid w:val="00D83956"/>
    <w:rsid w:val="00D84347"/>
    <w:rsid w:val="00D84752"/>
    <w:rsid w:val="00D924C8"/>
    <w:rsid w:val="00D92E8F"/>
    <w:rsid w:val="00D930DD"/>
    <w:rsid w:val="00DA6328"/>
    <w:rsid w:val="00DA66C5"/>
    <w:rsid w:val="00DB1D49"/>
    <w:rsid w:val="00DB1FE4"/>
    <w:rsid w:val="00DB220F"/>
    <w:rsid w:val="00DC0E9E"/>
    <w:rsid w:val="00DC7C29"/>
    <w:rsid w:val="00DC7C4B"/>
    <w:rsid w:val="00DD0C9C"/>
    <w:rsid w:val="00DD1E54"/>
    <w:rsid w:val="00DD4238"/>
    <w:rsid w:val="00DE54FC"/>
    <w:rsid w:val="00DE5A2A"/>
    <w:rsid w:val="00DE6005"/>
    <w:rsid w:val="00DE76B8"/>
    <w:rsid w:val="00E03D65"/>
    <w:rsid w:val="00E0562A"/>
    <w:rsid w:val="00E06DD7"/>
    <w:rsid w:val="00E11637"/>
    <w:rsid w:val="00E1647E"/>
    <w:rsid w:val="00E263A1"/>
    <w:rsid w:val="00E30918"/>
    <w:rsid w:val="00E404CB"/>
    <w:rsid w:val="00E418A1"/>
    <w:rsid w:val="00E43287"/>
    <w:rsid w:val="00E434D8"/>
    <w:rsid w:val="00E44951"/>
    <w:rsid w:val="00E46A2B"/>
    <w:rsid w:val="00E4795A"/>
    <w:rsid w:val="00E504B8"/>
    <w:rsid w:val="00E508C6"/>
    <w:rsid w:val="00E5122F"/>
    <w:rsid w:val="00E54158"/>
    <w:rsid w:val="00E5540F"/>
    <w:rsid w:val="00E60004"/>
    <w:rsid w:val="00E663DF"/>
    <w:rsid w:val="00E67849"/>
    <w:rsid w:val="00E70885"/>
    <w:rsid w:val="00E71454"/>
    <w:rsid w:val="00E76D81"/>
    <w:rsid w:val="00E81A49"/>
    <w:rsid w:val="00E85E41"/>
    <w:rsid w:val="00E8601E"/>
    <w:rsid w:val="00E94470"/>
    <w:rsid w:val="00E94998"/>
    <w:rsid w:val="00E950CF"/>
    <w:rsid w:val="00E95932"/>
    <w:rsid w:val="00E95D5F"/>
    <w:rsid w:val="00E97725"/>
    <w:rsid w:val="00EA03C6"/>
    <w:rsid w:val="00EA3937"/>
    <w:rsid w:val="00EB2853"/>
    <w:rsid w:val="00EB6559"/>
    <w:rsid w:val="00EC1F18"/>
    <w:rsid w:val="00EC261B"/>
    <w:rsid w:val="00EC2C99"/>
    <w:rsid w:val="00EC53ED"/>
    <w:rsid w:val="00EC7420"/>
    <w:rsid w:val="00EC7C6C"/>
    <w:rsid w:val="00ED369E"/>
    <w:rsid w:val="00EE03DC"/>
    <w:rsid w:val="00EE0D0B"/>
    <w:rsid w:val="00EE0E79"/>
    <w:rsid w:val="00EE1056"/>
    <w:rsid w:val="00EE18D7"/>
    <w:rsid w:val="00EE3A39"/>
    <w:rsid w:val="00EE4744"/>
    <w:rsid w:val="00EE548C"/>
    <w:rsid w:val="00EE59A9"/>
    <w:rsid w:val="00F02BA2"/>
    <w:rsid w:val="00F04195"/>
    <w:rsid w:val="00F07064"/>
    <w:rsid w:val="00F10CCA"/>
    <w:rsid w:val="00F11CDC"/>
    <w:rsid w:val="00F1284D"/>
    <w:rsid w:val="00F24096"/>
    <w:rsid w:val="00F243DB"/>
    <w:rsid w:val="00F26B76"/>
    <w:rsid w:val="00F2794D"/>
    <w:rsid w:val="00F3083F"/>
    <w:rsid w:val="00F3092D"/>
    <w:rsid w:val="00F35BED"/>
    <w:rsid w:val="00F42D15"/>
    <w:rsid w:val="00F534C9"/>
    <w:rsid w:val="00F5619D"/>
    <w:rsid w:val="00F61882"/>
    <w:rsid w:val="00F62ADE"/>
    <w:rsid w:val="00F66EF4"/>
    <w:rsid w:val="00F774C2"/>
    <w:rsid w:val="00F80AEA"/>
    <w:rsid w:val="00F81A3F"/>
    <w:rsid w:val="00F83B26"/>
    <w:rsid w:val="00F87EB4"/>
    <w:rsid w:val="00F91BD5"/>
    <w:rsid w:val="00F96958"/>
    <w:rsid w:val="00FA1A94"/>
    <w:rsid w:val="00FA2139"/>
    <w:rsid w:val="00FA2E19"/>
    <w:rsid w:val="00FA35F7"/>
    <w:rsid w:val="00FA7DDB"/>
    <w:rsid w:val="00FB04AD"/>
    <w:rsid w:val="00FB1B2F"/>
    <w:rsid w:val="00FB456C"/>
    <w:rsid w:val="00FB562F"/>
    <w:rsid w:val="00FB7E25"/>
    <w:rsid w:val="00FC2B7D"/>
    <w:rsid w:val="00FC31CD"/>
    <w:rsid w:val="00FC50B7"/>
    <w:rsid w:val="00FD0E54"/>
    <w:rsid w:val="00FD31A2"/>
    <w:rsid w:val="00FD3E6B"/>
    <w:rsid w:val="00FD60CD"/>
    <w:rsid w:val="00FE4117"/>
    <w:rsid w:val="00FE4A05"/>
    <w:rsid w:val="00FE6E8B"/>
    <w:rsid w:val="00FE7302"/>
    <w:rsid w:val="00FE7676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43C7F"/>
  <w15:docId w15:val="{C3DDAF1D-6A10-4851-95EF-E52FB2EA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C2C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E54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jc w:val="both"/>
    </w:pPr>
    <w:rPr>
      <w:color w:val="000000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jc w:val="both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2880"/>
      <w:jc w:val="both"/>
    </w:pPr>
    <w:rPr>
      <w:rFonts w:ascii="Tahoma" w:hAnsi="Tahoma"/>
      <w:sz w:val="24"/>
    </w:rPr>
  </w:style>
  <w:style w:type="character" w:styleId="HiperlinkVisitado">
    <w:name w:val="FollowedHyperlink"/>
    <w:rsid w:val="00C33FDC"/>
    <w:rPr>
      <w:color w:val="800080"/>
      <w:u w:val="single"/>
    </w:rPr>
  </w:style>
  <w:style w:type="paragraph" w:customStyle="1" w:styleId="AlinhamentopeloMei">
    <w:name w:val="Alinhamento pelo Mei"/>
    <w:pPr>
      <w:spacing w:line="240" w:lineRule="exact"/>
      <w:jc w:val="center"/>
    </w:pPr>
    <w:rPr>
      <w:sz w:val="28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</w:rPr>
  </w:style>
  <w:style w:type="character" w:customStyle="1" w:styleId="highlightbrs1">
    <w:name w:val="highlightbrs1"/>
    <w:rPr>
      <w:b/>
      <w:bCs/>
      <w:color w:val="FF0000"/>
    </w:rPr>
  </w:style>
  <w:style w:type="paragraph" w:styleId="Textodenotaderodap">
    <w:name w:val="footnote text"/>
    <w:aliases w:val="fn,ALTS FOOTNOTE,Nota de rodapé"/>
    <w:basedOn w:val="Normal"/>
    <w:link w:val="TextodenotaderodapChar"/>
    <w:autoRedefine/>
    <w:rsid w:val="006311C5"/>
    <w:pPr>
      <w:jc w:val="both"/>
    </w:pPr>
    <w:rPr>
      <w:rFonts w:ascii="Garamond" w:hAnsi="Garamond"/>
    </w:rPr>
  </w:style>
  <w:style w:type="character" w:styleId="Refdenotaderodap">
    <w:name w:val="footnote reference"/>
    <w:aliases w:val="sobrescrito"/>
    <w:rPr>
      <w:vertAlign w:val="superscript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paragraph" w:customStyle="1" w:styleId="TEXTOCORRIDOPETIO">
    <w:name w:val="TEXTO CORRIDO PETIÇÃO"/>
    <w:basedOn w:val="Normal"/>
    <w:link w:val="TEXTOCORRIDOPETIOChar"/>
    <w:pPr>
      <w:numPr>
        <w:numId w:val="2"/>
      </w:numPr>
      <w:spacing w:before="240" w:after="120" w:line="360" w:lineRule="auto"/>
      <w:jc w:val="both"/>
    </w:pPr>
    <w:rPr>
      <w:rFonts w:ascii="Garamond" w:hAnsi="Garamond"/>
      <w:sz w:val="24"/>
      <w:szCs w:val="24"/>
    </w:rPr>
  </w:style>
  <w:style w:type="character" w:customStyle="1" w:styleId="tdgo2">
    <w:name w:val="tdgo2"/>
    <w:rPr>
      <w:rFonts w:ascii="Verdana" w:hAnsi="Verdana" w:hint="default"/>
      <w:strike w:val="0"/>
      <w:dstrike w:val="0"/>
      <w:color w:val="00008B"/>
      <w:sz w:val="16"/>
      <w:szCs w:val="16"/>
      <w:u w:val="none"/>
      <w:effect w:val="none"/>
    </w:rPr>
  </w:style>
  <w:style w:type="paragraph" w:customStyle="1" w:styleId="TTULOIPETIO">
    <w:name w:val="TÍTULO I PETIÇÃO"/>
    <w:basedOn w:val="Normal"/>
    <w:next w:val="Normal"/>
    <w:rsid w:val="0081499E"/>
    <w:pPr>
      <w:numPr>
        <w:numId w:val="3"/>
      </w:numPr>
      <w:spacing w:before="600"/>
      <w:jc w:val="both"/>
    </w:pPr>
    <w:rPr>
      <w:rFonts w:ascii="Garamond" w:hAnsi="Garamond"/>
      <w:b/>
      <w:smallCaps/>
      <w:sz w:val="30"/>
      <w:szCs w:val="28"/>
    </w:rPr>
  </w:style>
  <w:style w:type="character" w:customStyle="1" w:styleId="TEXTOCORRIDOPETIOChar">
    <w:name w:val="TEXTO CORRIDO PETIÇÃO Char"/>
    <w:link w:val="TEXTOCORRIDOPETIO"/>
    <w:rsid w:val="0081499E"/>
    <w:rPr>
      <w:rFonts w:ascii="Garamond" w:hAnsi="Garamond"/>
      <w:sz w:val="24"/>
      <w:szCs w:val="24"/>
      <w:lang w:val="pt-BR" w:eastAsia="pt-BR" w:bidi="ar-SA"/>
    </w:rPr>
  </w:style>
  <w:style w:type="character" w:customStyle="1" w:styleId="TextodenotaderodapChar">
    <w:name w:val="Texto de nota de rodapé Char"/>
    <w:aliases w:val="fn Char1,ALTS FOOTNOTE Char,Nota de rodapé Char"/>
    <w:link w:val="Textodenotaderodap"/>
    <w:rsid w:val="006311C5"/>
    <w:rPr>
      <w:rFonts w:ascii="Garamond" w:hAnsi="Garamond"/>
      <w:lang w:val="pt-BR" w:eastAsia="pt-BR" w:bidi="ar-SA"/>
    </w:rPr>
  </w:style>
  <w:style w:type="character" w:customStyle="1" w:styleId="fnChar">
    <w:name w:val="fn Char"/>
    <w:aliases w:val="ALTS FOOTNOTE Char Char"/>
    <w:semiHidden/>
    <w:rsid w:val="00172729"/>
    <w:rPr>
      <w:rFonts w:ascii="Garamond" w:hAnsi="Garamond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682843"/>
    <w:pPr>
      <w:ind w:left="708"/>
    </w:pPr>
  </w:style>
  <w:style w:type="paragraph" w:customStyle="1" w:styleId="Recuodecorpodetexto31">
    <w:name w:val="Recuo de corpo de texto 31"/>
    <w:basedOn w:val="Normal"/>
    <w:rsid w:val="003E636C"/>
    <w:pPr>
      <w:ind w:left="1134"/>
      <w:jc w:val="both"/>
    </w:pPr>
    <w:rPr>
      <w:sz w:val="28"/>
    </w:rPr>
  </w:style>
  <w:style w:type="paragraph" w:customStyle="1" w:styleId="PargrafoNormal">
    <w:name w:val="Parágrafo Normal"/>
    <w:basedOn w:val="Normal"/>
    <w:link w:val="PargrafoNormalChar"/>
    <w:rsid w:val="003E636C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E636C"/>
    <w:pPr>
      <w:spacing w:after="120" w:line="480" w:lineRule="auto"/>
      <w:ind w:left="283"/>
    </w:pPr>
  </w:style>
  <w:style w:type="paragraph" w:styleId="Citao">
    <w:name w:val="Quote"/>
    <w:basedOn w:val="Normal"/>
    <w:link w:val="CitaoChar"/>
    <w:qFormat/>
    <w:rsid w:val="003E636C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301EFC"/>
    <w:rPr>
      <w:color w:val="000000"/>
    </w:rPr>
  </w:style>
  <w:style w:type="paragraph" w:customStyle="1" w:styleId="Corpodetexto21">
    <w:name w:val="Corpo de texto 21"/>
    <w:basedOn w:val="Normal"/>
    <w:rsid w:val="00D3337C"/>
    <w:pPr>
      <w:widowControl w:val="0"/>
      <w:ind w:left="1134"/>
      <w:jc w:val="both"/>
    </w:pPr>
    <w:rPr>
      <w:sz w:val="28"/>
    </w:rPr>
  </w:style>
  <w:style w:type="paragraph" w:customStyle="1" w:styleId="Recuodecorpodetexto32">
    <w:name w:val="Recuo de corpo de texto 32"/>
    <w:basedOn w:val="Normal"/>
    <w:rsid w:val="00933373"/>
    <w:pPr>
      <w:ind w:left="1134"/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933373"/>
    <w:rPr>
      <w:rFonts w:ascii="Arial" w:hAnsi="Arial"/>
      <w:b/>
      <w:sz w:val="24"/>
    </w:rPr>
  </w:style>
  <w:style w:type="paragraph" w:customStyle="1" w:styleId="Corpodetexto22">
    <w:name w:val="Corpo de texto 22"/>
    <w:basedOn w:val="Normal"/>
    <w:rsid w:val="00933373"/>
    <w:pPr>
      <w:widowControl w:val="0"/>
      <w:ind w:left="1134"/>
      <w:jc w:val="both"/>
    </w:pPr>
    <w:rPr>
      <w:sz w:val="28"/>
    </w:rPr>
  </w:style>
  <w:style w:type="paragraph" w:customStyle="1" w:styleId="REFERNCIAPETIO">
    <w:name w:val="REFERÊNCIA PETIÇÃO"/>
    <w:basedOn w:val="Normal"/>
    <w:rsid w:val="00933373"/>
    <w:pPr>
      <w:ind w:left="2829"/>
      <w:jc w:val="both"/>
    </w:pPr>
    <w:rPr>
      <w:rFonts w:ascii="Garamond" w:hAnsi="Garamond"/>
      <w:szCs w:val="24"/>
    </w:rPr>
  </w:style>
  <w:style w:type="paragraph" w:styleId="Recuodecorpodetexto3">
    <w:name w:val="Body Text Indent 3"/>
    <w:basedOn w:val="Normal"/>
    <w:link w:val="Recuodecorpodetexto3Char"/>
    <w:rsid w:val="002F5C5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F5C54"/>
    <w:rPr>
      <w:sz w:val="16"/>
      <w:szCs w:val="16"/>
    </w:rPr>
  </w:style>
  <w:style w:type="character" w:customStyle="1" w:styleId="RecuodecorpodetextoChar">
    <w:name w:val="Recuo de corpo de texto Char"/>
    <w:link w:val="Recuodecorpodetexto"/>
    <w:rsid w:val="00DB1D49"/>
    <w:rPr>
      <w:rFonts w:ascii="Tahoma" w:hAnsi="Tahoma"/>
      <w:sz w:val="24"/>
    </w:rPr>
  </w:style>
  <w:style w:type="character" w:customStyle="1" w:styleId="apple-converted-space">
    <w:name w:val="apple-converted-space"/>
    <w:basedOn w:val="Fontepargpadro"/>
    <w:rsid w:val="00F1284D"/>
  </w:style>
  <w:style w:type="character" w:customStyle="1" w:styleId="assuntoclasse">
    <w:name w:val="assuntoclasse"/>
    <w:basedOn w:val="Fontepargpadro"/>
    <w:rsid w:val="00F1284D"/>
  </w:style>
  <w:style w:type="character" w:customStyle="1" w:styleId="CabealhoChar">
    <w:name w:val="Cabeçalho Char"/>
    <w:basedOn w:val="Fontepargpadro"/>
    <w:link w:val="Cabealho"/>
    <w:uiPriority w:val="99"/>
    <w:rsid w:val="005114C0"/>
    <w:rPr>
      <w:color w:val="000000"/>
    </w:rPr>
  </w:style>
  <w:style w:type="paragraph" w:customStyle="1" w:styleId="Recuodecorpodetexto21">
    <w:name w:val="Recuo de corpo de texto 21"/>
    <w:basedOn w:val="Normal"/>
    <w:rsid w:val="00950657"/>
    <w:pPr>
      <w:widowControl w:val="0"/>
      <w:ind w:left="1134"/>
      <w:jc w:val="both"/>
    </w:pPr>
    <w:rPr>
      <w:sz w:val="28"/>
    </w:rPr>
  </w:style>
  <w:style w:type="character" w:customStyle="1" w:styleId="CitaoChar">
    <w:name w:val="Citação Char"/>
    <w:link w:val="Citao"/>
    <w:rsid w:val="00950657"/>
    <w:rPr>
      <w:rFonts w:ascii="Arial" w:hAnsi="Arial" w:cs="Arial"/>
      <w:i/>
      <w:iCs/>
      <w:sz w:val="22"/>
      <w:szCs w:val="22"/>
    </w:rPr>
  </w:style>
  <w:style w:type="paragraph" w:customStyle="1" w:styleId="Corpodetexto23">
    <w:name w:val="Corpo de texto 23"/>
    <w:basedOn w:val="Normal"/>
    <w:rsid w:val="00987F28"/>
    <w:pPr>
      <w:widowControl w:val="0"/>
      <w:ind w:left="1134"/>
      <w:jc w:val="both"/>
    </w:pPr>
    <w:rPr>
      <w:sz w:val="28"/>
    </w:rPr>
  </w:style>
  <w:style w:type="paragraph" w:styleId="SemEspaamento">
    <w:name w:val="No Spacing"/>
    <w:uiPriority w:val="1"/>
    <w:qFormat/>
    <w:rsid w:val="007461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texto24">
    <w:name w:val="Corpo de texto 24"/>
    <w:basedOn w:val="Normal"/>
    <w:rsid w:val="00141728"/>
    <w:pPr>
      <w:widowControl w:val="0"/>
      <w:ind w:left="113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47067"/>
  </w:style>
  <w:style w:type="paragraph" w:customStyle="1" w:styleId="Corpodetexto28">
    <w:name w:val="Corpo de texto 28"/>
    <w:basedOn w:val="Normal"/>
    <w:rsid w:val="006B59BA"/>
    <w:pPr>
      <w:widowControl w:val="0"/>
      <w:ind w:left="1134"/>
      <w:jc w:val="both"/>
    </w:pPr>
    <w:rPr>
      <w:sz w:val="28"/>
    </w:rPr>
  </w:style>
  <w:style w:type="character" w:customStyle="1" w:styleId="Ttulo3Char">
    <w:name w:val="Título 3 Char"/>
    <w:basedOn w:val="Fontepargpadro"/>
    <w:link w:val="Ttulo3"/>
    <w:semiHidden/>
    <w:rsid w:val="000E54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argrafoNormalChar">
    <w:name w:val="Parágrafo Normal Char"/>
    <w:link w:val="PargrafoNormal"/>
    <w:rsid w:val="007C6E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LEIS/L6216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2E5A-456C-49F5-99D5-E2201F83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</vt:lpstr>
    </vt:vector>
  </TitlesOfParts>
  <Company>SCADV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</dc:title>
  <dc:creator>ramaadvogados</dc:creator>
  <cp:lastModifiedBy>Mirian Ribeiro Bernardes</cp:lastModifiedBy>
  <cp:revision>3</cp:revision>
  <cp:lastPrinted>2020-02-04T14:28:00Z</cp:lastPrinted>
  <dcterms:created xsi:type="dcterms:W3CDTF">2022-06-14T20:31:00Z</dcterms:created>
  <dcterms:modified xsi:type="dcterms:W3CDTF">2022-06-14T20:33:00Z</dcterms:modified>
</cp:coreProperties>
</file>